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EB6EB" w14:textId="77777777" w:rsidR="00077690" w:rsidRPr="00303A45" w:rsidRDefault="00077690" w:rsidP="002769D1">
      <w:pPr>
        <w:pStyle w:val="Title"/>
      </w:pPr>
      <w:bookmarkStart w:id="0" w:name="_Hlk114578615"/>
      <w:r w:rsidRPr="002449C9">
        <w:t>SECTION 00010</w:t>
      </w:r>
    </w:p>
    <w:p w14:paraId="034C3848" w14:textId="77777777" w:rsidR="00077690" w:rsidRPr="002449C9" w:rsidRDefault="00077690" w:rsidP="002769D1">
      <w:pPr>
        <w:pStyle w:val="Title"/>
      </w:pPr>
      <w:r w:rsidRPr="002449C9">
        <w:t>NOTICE INVITING BIDS</w:t>
      </w:r>
    </w:p>
    <w:p w14:paraId="203EC254" w14:textId="77777777" w:rsidR="00AB2454" w:rsidRDefault="00AB2454" w:rsidP="00AB2454">
      <w:pPr>
        <w:pStyle w:val="PRT"/>
      </w:pPr>
      <w:bookmarkStart w:id="1" w:name="_Hlk114578596"/>
      <w:bookmarkEnd w:id="0"/>
      <w:r>
        <w:t>GENERAL INFORMATION</w:t>
      </w:r>
    </w:p>
    <w:p w14:paraId="1E17CCA5" w14:textId="2D6973F4" w:rsidR="004D16A5" w:rsidRPr="004F106E" w:rsidRDefault="00077690" w:rsidP="002769D1">
      <w:pPr>
        <w:pStyle w:val="BodyText"/>
        <w:rPr>
          <w:rStyle w:val="SectionHeaderChar"/>
          <w:b w:val="0"/>
        </w:rPr>
      </w:pPr>
      <w:r w:rsidRPr="00A32BBA">
        <w:t>N</w:t>
      </w:r>
      <w:r w:rsidR="00D9482F" w:rsidRPr="00A32BBA">
        <w:t>OTICE IS HEREBY GIVEN</w:t>
      </w:r>
      <w:r w:rsidR="00133EE0" w:rsidRPr="00A32BBA">
        <w:t xml:space="preserve"> </w:t>
      </w:r>
      <w:r w:rsidR="00D9482F" w:rsidRPr="00A32BBA">
        <w:t xml:space="preserve">that </w:t>
      </w:r>
      <w:r w:rsidR="007009A4" w:rsidRPr="00A32BBA">
        <w:t>V</w:t>
      </w:r>
      <w:r w:rsidR="00D9482F" w:rsidRPr="00A32BBA">
        <w:t xml:space="preserve">ALLEJO FLOOD </w:t>
      </w:r>
      <w:r w:rsidR="007009A4" w:rsidRPr="00A32BBA">
        <w:t>&amp; W</w:t>
      </w:r>
      <w:r w:rsidR="00D9482F" w:rsidRPr="00A32BBA">
        <w:t xml:space="preserve">ASTEWATER </w:t>
      </w:r>
      <w:r w:rsidR="007009A4" w:rsidRPr="00A32BBA">
        <w:t>D</w:t>
      </w:r>
      <w:r w:rsidR="00D9482F" w:rsidRPr="00A32BBA">
        <w:t xml:space="preserve">ISTRICT is inviting bids for </w:t>
      </w:r>
      <w:r w:rsidR="00D9482F" w:rsidRPr="004F106E">
        <w:rPr>
          <w:rStyle w:val="SectionHeaderChar"/>
          <w:b w:val="0"/>
        </w:rPr>
        <w:t xml:space="preserve">the project </w:t>
      </w:r>
      <w:r w:rsidR="00A35026" w:rsidRPr="004F106E">
        <w:rPr>
          <w:rStyle w:val="SectionHeaderChar"/>
          <w:b w:val="0"/>
        </w:rPr>
        <w:t xml:space="preserve">referred to and described as follows: </w:t>
      </w:r>
    </w:p>
    <w:tbl>
      <w:tblPr>
        <w:tblStyle w:val="TableGrid"/>
        <w:tblW w:w="0" w:type="auto"/>
        <w:tblLook w:val="04A0" w:firstRow="1" w:lastRow="0" w:firstColumn="1" w:lastColumn="0" w:noHBand="0" w:noVBand="1"/>
      </w:tblPr>
      <w:tblGrid>
        <w:gridCol w:w="2965"/>
        <w:gridCol w:w="6025"/>
      </w:tblGrid>
      <w:tr w:rsidR="00005A50" w14:paraId="750095E4" w14:textId="77777777" w:rsidTr="00CC605F">
        <w:trPr>
          <w:trHeight w:val="260"/>
        </w:trPr>
        <w:tc>
          <w:tcPr>
            <w:tcW w:w="2965" w:type="dxa"/>
            <w:shd w:val="clear" w:color="auto" w:fill="D9D9D9" w:themeFill="background1" w:themeFillShade="D9"/>
          </w:tcPr>
          <w:p w14:paraId="5E8673AB" w14:textId="3F836E60" w:rsidR="00005A50" w:rsidRPr="002769D1" w:rsidRDefault="00A32BBA" w:rsidP="002769D1">
            <w:pPr>
              <w:pStyle w:val="BodyText-Table"/>
              <w:rPr>
                <w:rFonts w:cs="Arial"/>
                <w:b/>
                <w:bCs/>
              </w:rPr>
            </w:pPr>
            <w:r w:rsidRPr="002769D1">
              <w:rPr>
                <w:b/>
              </w:rPr>
              <w:t xml:space="preserve">CIP </w:t>
            </w:r>
            <w:r w:rsidR="00005A50" w:rsidRPr="002769D1">
              <w:rPr>
                <w:b/>
              </w:rPr>
              <w:t>PROJEC</w:t>
            </w:r>
            <w:r w:rsidRPr="002769D1">
              <w:rPr>
                <w:b/>
              </w:rPr>
              <w:t>T</w:t>
            </w:r>
            <w:r w:rsidR="00005A50" w:rsidRPr="002769D1">
              <w:rPr>
                <w:b/>
              </w:rPr>
              <w:t>:</w:t>
            </w:r>
          </w:p>
        </w:tc>
        <w:tc>
          <w:tcPr>
            <w:tcW w:w="6025" w:type="dxa"/>
          </w:tcPr>
          <w:p w14:paraId="67103CFD" w14:textId="5D29172A" w:rsidR="00005A50" w:rsidRPr="00593038" w:rsidRDefault="00A32BBA" w:rsidP="002769D1">
            <w:pPr>
              <w:pStyle w:val="BodyText-Table"/>
              <w:rPr>
                <w:rFonts w:cs="Arial"/>
                <w:b/>
                <w:bCs/>
              </w:rPr>
            </w:pPr>
            <w:r w:rsidRPr="00593038">
              <w:rPr>
                <w:b/>
              </w:rPr>
              <w:t xml:space="preserve">CDD001 - </w:t>
            </w:r>
            <w:r w:rsidR="000E49CF" w:rsidRPr="00593038">
              <w:rPr>
                <w:b/>
              </w:rPr>
              <w:t>Austin Creek Trash Capture</w:t>
            </w:r>
            <w:r w:rsidR="00005A50" w:rsidRPr="00593038">
              <w:rPr>
                <w:b/>
              </w:rPr>
              <w:t xml:space="preserve"> Project</w:t>
            </w:r>
          </w:p>
        </w:tc>
      </w:tr>
      <w:tr w:rsidR="00005A50" w14:paraId="192FBAFB" w14:textId="77777777" w:rsidTr="00CC605F">
        <w:tc>
          <w:tcPr>
            <w:tcW w:w="2965" w:type="dxa"/>
            <w:shd w:val="clear" w:color="auto" w:fill="D9D9D9" w:themeFill="background1" w:themeFillShade="D9"/>
          </w:tcPr>
          <w:p w14:paraId="32833FD1" w14:textId="11C2D00F" w:rsidR="00005A50" w:rsidRPr="002769D1" w:rsidRDefault="00005A50" w:rsidP="002769D1">
            <w:pPr>
              <w:pStyle w:val="BodyText-Table"/>
              <w:rPr>
                <w:rFonts w:cs="Arial"/>
                <w:b/>
                <w:bCs/>
              </w:rPr>
            </w:pPr>
            <w:r w:rsidRPr="002769D1">
              <w:rPr>
                <w:b/>
                <w:bCs/>
              </w:rPr>
              <w:t>BID DATE</w:t>
            </w:r>
            <w:r w:rsidR="00A32BBA" w:rsidRPr="002769D1">
              <w:rPr>
                <w:b/>
                <w:bCs/>
              </w:rPr>
              <w:t xml:space="preserve"> &amp; TIME</w:t>
            </w:r>
            <w:r w:rsidRPr="002769D1">
              <w:rPr>
                <w:b/>
                <w:bCs/>
              </w:rPr>
              <w:t>:</w:t>
            </w:r>
          </w:p>
        </w:tc>
        <w:tc>
          <w:tcPr>
            <w:tcW w:w="6025" w:type="dxa"/>
          </w:tcPr>
          <w:p w14:paraId="703415A8" w14:textId="10BE4D17" w:rsidR="00005A50" w:rsidRPr="00593038" w:rsidRDefault="00A6759A" w:rsidP="002769D1">
            <w:pPr>
              <w:pStyle w:val="BodyText-Table"/>
              <w:rPr>
                <w:rFonts w:cs="Arial"/>
                <w:b/>
                <w:bCs/>
              </w:rPr>
            </w:pPr>
            <w:r>
              <w:rPr>
                <w:b/>
                <w:bCs/>
              </w:rPr>
              <w:t xml:space="preserve">January </w:t>
            </w:r>
            <w:r w:rsidR="00AE7622">
              <w:rPr>
                <w:b/>
                <w:bCs/>
              </w:rPr>
              <w:t>31</w:t>
            </w:r>
            <w:r>
              <w:rPr>
                <w:b/>
                <w:bCs/>
              </w:rPr>
              <w:t>, 2023 @ 2:00PM</w:t>
            </w:r>
          </w:p>
        </w:tc>
      </w:tr>
      <w:tr w:rsidR="00A32BBA" w14:paraId="62D8E77A" w14:textId="77777777" w:rsidTr="00CC605F">
        <w:tc>
          <w:tcPr>
            <w:tcW w:w="2965" w:type="dxa"/>
            <w:shd w:val="clear" w:color="auto" w:fill="D9D9D9" w:themeFill="background1" w:themeFillShade="D9"/>
          </w:tcPr>
          <w:p w14:paraId="28B7F6A6" w14:textId="41789E9F" w:rsidR="00A32BBA" w:rsidRPr="002769D1" w:rsidDel="00A32BBA" w:rsidRDefault="00A32BBA" w:rsidP="002769D1">
            <w:pPr>
              <w:pStyle w:val="BodyText-Table"/>
              <w:rPr>
                <w:b/>
                <w:bCs/>
              </w:rPr>
            </w:pPr>
            <w:r w:rsidRPr="002769D1">
              <w:rPr>
                <w:b/>
                <w:bCs/>
              </w:rPr>
              <w:t>COST OF BID DOCUMENTS</w:t>
            </w:r>
            <w:r w:rsidR="00B35C20" w:rsidRPr="002769D1">
              <w:rPr>
                <w:b/>
                <w:bCs/>
              </w:rPr>
              <w:t>:</w:t>
            </w:r>
          </w:p>
        </w:tc>
        <w:tc>
          <w:tcPr>
            <w:tcW w:w="6025" w:type="dxa"/>
          </w:tcPr>
          <w:p w14:paraId="347E0D81" w14:textId="34BFE92E" w:rsidR="00A32BBA" w:rsidRPr="00593038" w:rsidDel="00A32BBA" w:rsidRDefault="00AB2454" w:rsidP="002769D1">
            <w:pPr>
              <w:pStyle w:val="BodyText-Table"/>
              <w:rPr>
                <w:b/>
                <w:bCs/>
              </w:rPr>
            </w:pPr>
            <w:r>
              <w:rPr>
                <w:b/>
                <w:bCs/>
              </w:rPr>
              <w:t>$75.00 per set</w:t>
            </w:r>
          </w:p>
        </w:tc>
      </w:tr>
      <w:tr w:rsidR="00005A50" w14:paraId="73920D42" w14:textId="77777777" w:rsidTr="00CC605F">
        <w:tc>
          <w:tcPr>
            <w:tcW w:w="2965" w:type="dxa"/>
            <w:shd w:val="clear" w:color="auto" w:fill="D9D9D9" w:themeFill="background1" w:themeFillShade="D9"/>
          </w:tcPr>
          <w:p w14:paraId="00ED8367" w14:textId="2F39DFFD" w:rsidR="00005A50" w:rsidRPr="002769D1" w:rsidRDefault="00005A50" w:rsidP="002769D1">
            <w:pPr>
              <w:pStyle w:val="BodyText-Table"/>
              <w:rPr>
                <w:rFonts w:cs="Arial"/>
                <w:b/>
                <w:bCs/>
              </w:rPr>
            </w:pPr>
            <w:r w:rsidRPr="002769D1">
              <w:rPr>
                <w:b/>
                <w:bCs/>
              </w:rPr>
              <w:t>PRE-BID CONFERENCE:</w:t>
            </w:r>
          </w:p>
        </w:tc>
        <w:tc>
          <w:tcPr>
            <w:tcW w:w="6025" w:type="dxa"/>
          </w:tcPr>
          <w:p w14:paraId="32D6C00A" w14:textId="05B3E70A" w:rsidR="00005A50" w:rsidRPr="00593038" w:rsidRDefault="00046F81" w:rsidP="002769D1">
            <w:pPr>
              <w:pStyle w:val="BodyText-Table"/>
              <w:rPr>
                <w:rFonts w:cs="Arial"/>
                <w:bCs/>
              </w:rPr>
            </w:pPr>
            <w:r>
              <w:rPr>
                <w:b/>
                <w:bCs/>
              </w:rPr>
              <w:t xml:space="preserve">January </w:t>
            </w:r>
            <w:r w:rsidR="00AE7622">
              <w:rPr>
                <w:b/>
                <w:bCs/>
              </w:rPr>
              <w:t>10</w:t>
            </w:r>
            <w:r>
              <w:rPr>
                <w:b/>
                <w:bCs/>
              </w:rPr>
              <w:t xml:space="preserve">, 2023 @ </w:t>
            </w:r>
            <w:r w:rsidR="00B15D65">
              <w:rPr>
                <w:b/>
                <w:bCs/>
              </w:rPr>
              <w:t>2</w:t>
            </w:r>
            <w:r>
              <w:rPr>
                <w:b/>
                <w:bCs/>
              </w:rPr>
              <w:t>:00PM</w:t>
            </w:r>
            <w:r w:rsidR="00C316C5">
              <w:rPr>
                <w:b/>
                <w:bCs/>
              </w:rPr>
              <w:t xml:space="preserve"> </w:t>
            </w:r>
          </w:p>
        </w:tc>
      </w:tr>
      <w:tr w:rsidR="00AE7622" w14:paraId="685FAEDE" w14:textId="77777777" w:rsidTr="00CC605F">
        <w:tc>
          <w:tcPr>
            <w:tcW w:w="2965" w:type="dxa"/>
            <w:shd w:val="clear" w:color="auto" w:fill="D9D9D9" w:themeFill="background1" w:themeFillShade="D9"/>
          </w:tcPr>
          <w:p w14:paraId="6D8068A4" w14:textId="382FBA9C" w:rsidR="00AE7622" w:rsidRPr="002769D1" w:rsidRDefault="00C316C5" w:rsidP="002769D1">
            <w:pPr>
              <w:pStyle w:val="BodyText-Table"/>
              <w:rPr>
                <w:b/>
                <w:bCs/>
              </w:rPr>
            </w:pPr>
            <w:r>
              <w:rPr>
                <w:b/>
                <w:bCs/>
              </w:rPr>
              <w:t xml:space="preserve">PROJECT </w:t>
            </w:r>
            <w:r w:rsidR="00AE7622">
              <w:rPr>
                <w:b/>
                <w:bCs/>
              </w:rPr>
              <w:t xml:space="preserve">SITE VISIT </w:t>
            </w:r>
          </w:p>
        </w:tc>
        <w:tc>
          <w:tcPr>
            <w:tcW w:w="6025" w:type="dxa"/>
          </w:tcPr>
          <w:p w14:paraId="723B4F57" w14:textId="61B32659" w:rsidR="00AE7622" w:rsidRDefault="00AE7622" w:rsidP="002769D1">
            <w:pPr>
              <w:pStyle w:val="BodyText-Table"/>
              <w:rPr>
                <w:b/>
                <w:bCs/>
              </w:rPr>
            </w:pPr>
            <w:r>
              <w:rPr>
                <w:b/>
                <w:bCs/>
              </w:rPr>
              <w:t xml:space="preserve">January 11, 2023 @ 1:00PM </w:t>
            </w:r>
          </w:p>
        </w:tc>
      </w:tr>
      <w:tr w:rsidR="00005A50" w14:paraId="66B5BCF2" w14:textId="77777777" w:rsidTr="00CC605F">
        <w:tc>
          <w:tcPr>
            <w:tcW w:w="2965" w:type="dxa"/>
            <w:shd w:val="clear" w:color="auto" w:fill="D9D9D9" w:themeFill="background1" w:themeFillShade="D9"/>
          </w:tcPr>
          <w:p w14:paraId="2DBD5E4C" w14:textId="34FE6128" w:rsidR="00005A50" w:rsidRPr="002769D1" w:rsidRDefault="00005A50" w:rsidP="002769D1">
            <w:pPr>
              <w:pStyle w:val="BodyText-Table"/>
              <w:rPr>
                <w:rFonts w:cs="Arial"/>
                <w:b/>
                <w:bCs/>
              </w:rPr>
            </w:pPr>
            <w:r w:rsidRPr="002769D1">
              <w:rPr>
                <w:b/>
                <w:bCs/>
              </w:rPr>
              <w:t xml:space="preserve">PROJECT DESCRIPTION: </w:t>
            </w:r>
          </w:p>
        </w:tc>
        <w:tc>
          <w:tcPr>
            <w:tcW w:w="6025" w:type="dxa"/>
          </w:tcPr>
          <w:p w14:paraId="54D767CB" w14:textId="0FE2D487" w:rsidR="00005A50" w:rsidRPr="00593038" w:rsidRDefault="000E49CF" w:rsidP="002769D1">
            <w:pPr>
              <w:pStyle w:val="BodyText-Table"/>
              <w:rPr>
                <w:rFonts w:cs="Arial"/>
                <w:bCs/>
              </w:rPr>
            </w:pPr>
            <w:r w:rsidRPr="00593038">
              <w:rPr>
                <w:rFonts w:cs="Arial"/>
                <w:bCs/>
              </w:rPr>
              <w:t xml:space="preserve">Construction of </w:t>
            </w:r>
            <w:r w:rsidR="00CF4DC6" w:rsidRPr="00593038">
              <w:rPr>
                <w:rFonts w:cs="Arial"/>
                <w:bCs/>
              </w:rPr>
              <w:t xml:space="preserve">a </w:t>
            </w:r>
            <w:r w:rsidRPr="00593038">
              <w:rPr>
                <w:rFonts w:cs="Arial"/>
                <w:bCs/>
              </w:rPr>
              <w:t xml:space="preserve">trash capture device and associated </w:t>
            </w:r>
            <w:r w:rsidR="006E5580" w:rsidRPr="00593038">
              <w:rPr>
                <w:rFonts w:cs="Arial"/>
                <w:bCs/>
              </w:rPr>
              <w:t xml:space="preserve">structural </w:t>
            </w:r>
            <w:r w:rsidRPr="00593038">
              <w:rPr>
                <w:rFonts w:cs="Arial"/>
                <w:bCs/>
              </w:rPr>
              <w:t xml:space="preserve">modifications to </w:t>
            </w:r>
            <w:r w:rsidR="006E5580" w:rsidRPr="00593038">
              <w:rPr>
                <w:rFonts w:cs="Arial"/>
                <w:bCs/>
              </w:rPr>
              <w:t xml:space="preserve">an </w:t>
            </w:r>
            <w:r w:rsidRPr="00593038">
              <w:rPr>
                <w:rFonts w:cs="Arial"/>
                <w:bCs/>
              </w:rPr>
              <w:t xml:space="preserve">existing </w:t>
            </w:r>
            <w:r w:rsidR="006E5580" w:rsidRPr="00593038">
              <w:rPr>
                <w:rFonts w:cs="Arial"/>
                <w:bCs/>
              </w:rPr>
              <w:t xml:space="preserve">108” storm drainage outlet </w:t>
            </w:r>
            <w:r w:rsidRPr="00593038">
              <w:rPr>
                <w:rFonts w:cs="Arial"/>
                <w:bCs/>
              </w:rPr>
              <w:t>headwall</w:t>
            </w:r>
            <w:r w:rsidR="006E5580" w:rsidRPr="00593038">
              <w:rPr>
                <w:rFonts w:cs="Arial"/>
                <w:bCs/>
              </w:rPr>
              <w:t xml:space="preserve"> structure and associated drainage improvements to </w:t>
            </w:r>
            <w:r w:rsidRPr="00593038">
              <w:rPr>
                <w:rFonts w:cs="Arial"/>
                <w:bCs/>
              </w:rPr>
              <w:t>Austin Creek, west of Sonoma Blvd and North of Couch Street</w:t>
            </w:r>
            <w:r w:rsidR="00CF4DC6" w:rsidRPr="00593038">
              <w:rPr>
                <w:rFonts w:cs="Arial"/>
                <w:bCs/>
              </w:rPr>
              <w:t xml:space="preserve"> in Vallejo, CA</w:t>
            </w:r>
          </w:p>
        </w:tc>
      </w:tr>
      <w:tr w:rsidR="00005A50" w14:paraId="7D808FFC" w14:textId="77777777" w:rsidTr="00CC605F">
        <w:tc>
          <w:tcPr>
            <w:tcW w:w="2965" w:type="dxa"/>
            <w:shd w:val="clear" w:color="auto" w:fill="D9D9D9" w:themeFill="background1" w:themeFillShade="D9"/>
          </w:tcPr>
          <w:p w14:paraId="651E86D3" w14:textId="1AE9600B" w:rsidR="00005A50" w:rsidRPr="002769D1" w:rsidRDefault="00C70820" w:rsidP="002769D1">
            <w:pPr>
              <w:pStyle w:val="BodyText-Table"/>
              <w:rPr>
                <w:rFonts w:cs="Arial"/>
                <w:b/>
                <w:bCs/>
              </w:rPr>
            </w:pPr>
            <w:r w:rsidRPr="002769D1">
              <w:rPr>
                <w:b/>
                <w:bCs/>
              </w:rPr>
              <w:t xml:space="preserve">TIME FOR </w:t>
            </w:r>
            <w:r w:rsidR="00005A50" w:rsidRPr="002769D1">
              <w:rPr>
                <w:b/>
                <w:bCs/>
              </w:rPr>
              <w:t>COMPLETION:</w:t>
            </w:r>
          </w:p>
        </w:tc>
        <w:tc>
          <w:tcPr>
            <w:tcW w:w="6025" w:type="dxa"/>
          </w:tcPr>
          <w:p w14:paraId="5A201AB0" w14:textId="779D713A" w:rsidR="00AE7622" w:rsidRDefault="00AE7622" w:rsidP="002769D1">
            <w:pPr>
              <w:pStyle w:val="BodyText-Table"/>
              <w:rPr>
                <w:bCs/>
                <w:szCs w:val="24"/>
              </w:rPr>
            </w:pPr>
            <w:r>
              <w:rPr>
                <w:bCs/>
                <w:szCs w:val="24"/>
              </w:rPr>
              <w:t xml:space="preserve">Substantial </w:t>
            </w:r>
            <w:r w:rsidR="00211A44">
              <w:rPr>
                <w:bCs/>
                <w:szCs w:val="24"/>
              </w:rPr>
              <w:t>Completion</w:t>
            </w:r>
            <w:r>
              <w:rPr>
                <w:bCs/>
                <w:szCs w:val="24"/>
              </w:rPr>
              <w:t xml:space="preserve"> </w:t>
            </w:r>
            <w:r w:rsidR="00211A44">
              <w:rPr>
                <w:bCs/>
                <w:szCs w:val="24"/>
              </w:rPr>
              <w:t>by</w:t>
            </w:r>
            <w:r>
              <w:rPr>
                <w:bCs/>
                <w:szCs w:val="24"/>
              </w:rPr>
              <w:t xml:space="preserve"> October 5, 2023</w:t>
            </w:r>
          </w:p>
          <w:p w14:paraId="5F27309B" w14:textId="3B53FDFC" w:rsidR="00005A50" w:rsidRPr="00593038" w:rsidRDefault="00AE7622" w:rsidP="002769D1">
            <w:pPr>
              <w:pStyle w:val="BodyText-Table"/>
              <w:rPr>
                <w:bCs/>
                <w:szCs w:val="24"/>
              </w:rPr>
            </w:pPr>
            <w:r>
              <w:rPr>
                <w:bCs/>
                <w:szCs w:val="24"/>
              </w:rPr>
              <w:t xml:space="preserve">Final Completion is </w:t>
            </w:r>
            <w:r w:rsidR="006E5580" w:rsidRPr="00593038">
              <w:rPr>
                <w:bCs/>
                <w:szCs w:val="24"/>
              </w:rPr>
              <w:t>1</w:t>
            </w:r>
            <w:r>
              <w:rPr>
                <w:bCs/>
                <w:szCs w:val="24"/>
              </w:rPr>
              <w:t>85</w:t>
            </w:r>
            <w:r w:rsidR="00005A50" w:rsidRPr="00593038">
              <w:rPr>
                <w:bCs/>
                <w:szCs w:val="24"/>
              </w:rPr>
              <w:t xml:space="preserve"> Calendar </w:t>
            </w:r>
            <w:r>
              <w:rPr>
                <w:bCs/>
                <w:szCs w:val="24"/>
              </w:rPr>
              <w:t>Days</w:t>
            </w:r>
            <w:bookmarkStart w:id="2" w:name="_GoBack"/>
            <w:bookmarkEnd w:id="2"/>
          </w:p>
        </w:tc>
      </w:tr>
      <w:tr w:rsidR="00005A50" w14:paraId="1E877DFE" w14:textId="77777777" w:rsidTr="00CC605F">
        <w:tc>
          <w:tcPr>
            <w:tcW w:w="2965" w:type="dxa"/>
            <w:shd w:val="clear" w:color="auto" w:fill="D9D9D9" w:themeFill="background1" w:themeFillShade="D9"/>
          </w:tcPr>
          <w:p w14:paraId="71A194AB" w14:textId="06BF3B12" w:rsidR="00005A50" w:rsidRPr="002769D1" w:rsidRDefault="00005A50" w:rsidP="00CC605F">
            <w:pPr>
              <w:pStyle w:val="BodyText-Table"/>
              <w:jc w:val="left"/>
              <w:rPr>
                <w:b/>
                <w:bCs/>
              </w:rPr>
            </w:pPr>
            <w:r w:rsidRPr="002769D1">
              <w:rPr>
                <w:b/>
                <w:bCs/>
              </w:rPr>
              <w:t>CONSTRUCTION COST ESTIMATE:</w:t>
            </w:r>
          </w:p>
        </w:tc>
        <w:tc>
          <w:tcPr>
            <w:tcW w:w="6025" w:type="dxa"/>
          </w:tcPr>
          <w:p w14:paraId="5ED14D18" w14:textId="578A8C87" w:rsidR="00005A50" w:rsidRPr="00593038" w:rsidRDefault="00F91D44" w:rsidP="002769D1">
            <w:pPr>
              <w:pStyle w:val="BodyText-Table"/>
              <w:rPr>
                <w:rFonts w:cs="Arial"/>
                <w:bCs/>
              </w:rPr>
            </w:pPr>
            <w:r w:rsidRPr="00593038">
              <w:rPr>
                <w:bCs/>
              </w:rPr>
              <w:t>$</w:t>
            </w:r>
            <w:r w:rsidR="00AE4B4D">
              <w:rPr>
                <w:bCs/>
              </w:rPr>
              <w:t>4</w:t>
            </w:r>
            <w:r w:rsidR="00AE7622">
              <w:rPr>
                <w:bCs/>
              </w:rPr>
              <w:t>95</w:t>
            </w:r>
            <w:r w:rsidR="00AE4B4D">
              <w:rPr>
                <w:bCs/>
              </w:rPr>
              <w:t>,000</w:t>
            </w:r>
          </w:p>
        </w:tc>
      </w:tr>
      <w:tr w:rsidR="00005A50" w14:paraId="102DD761" w14:textId="77777777" w:rsidTr="00CC605F">
        <w:tc>
          <w:tcPr>
            <w:tcW w:w="2965" w:type="dxa"/>
            <w:shd w:val="clear" w:color="auto" w:fill="D9D9D9" w:themeFill="background1" w:themeFillShade="D9"/>
          </w:tcPr>
          <w:p w14:paraId="410C1F46" w14:textId="7149DD54" w:rsidR="00005A50" w:rsidRPr="002769D1" w:rsidRDefault="00005A50" w:rsidP="002769D1">
            <w:pPr>
              <w:pStyle w:val="BodyText-Table"/>
              <w:rPr>
                <w:b/>
                <w:bCs/>
              </w:rPr>
            </w:pPr>
            <w:r w:rsidRPr="002769D1">
              <w:rPr>
                <w:b/>
                <w:bCs/>
              </w:rPr>
              <w:t>LICENSE REQUIRED:</w:t>
            </w:r>
          </w:p>
        </w:tc>
        <w:tc>
          <w:tcPr>
            <w:tcW w:w="6025" w:type="dxa"/>
          </w:tcPr>
          <w:p w14:paraId="09189C38" w14:textId="5BF771EE" w:rsidR="00005A50" w:rsidRPr="00593038" w:rsidRDefault="00005A50" w:rsidP="002769D1">
            <w:pPr>
              <w:pStyle w:val="BodyText-Table"/>
              <w:rPr>
                <w:rFonts w:cs="Arial"/>
                <w:bCs/>
              </w:rPr>
            </w:pPr>
            <w:r w:rsidRPr="00593038">
              <w:rPr>
                <w:bCs/>
              </w:rPr>
              <w:t>A</w:t>
            </w:r>
          </w:p>
        </w:tc>
      </w:tr>
      <w:tr w:rsidR="004F106E" w14:paraId="587D2564" w14:textId="77777777" w:rsidTr="00CC605F">
        <w:tc>
          <w:tcPr>
            <w:tcW w:w="2965" w:type="dxa"/>
            <w:shd w:val="clear" w:color="auto" w:fill="D9D9D9" w:themeFill="background1" w:themeFillShade="D9"/>
          </w:tcPr>
          <w:p w14:paraId="115C3EE0" w14:textId="0D9A9CB5" w:rsidR="004F106E" w:rsidRPr="002769D1" w:rsidRDefault="004F106E" w:rsidP="002769D1">
            <w:pPr>
              <w:pStyle w:val="BodyText-Table"/>
              <w:rPr>
                <w:b/>
                <w:bCs/>
              </w:rPr>
            </w:pPr>
            <w:r w:rsidRPr="002769D1">
              <w:rPr>
                <w:b/>
                <w:bCs/>
              </w:rPr>
              <w:t>AWARD BASIS</w:t>
            </w:r>
          </w:p>
        </w:tc>
        <w:tc>
          <w:tcPr>
            <w:tcW w:w="6025" w:type="dxa"/>
          </w:tcPr>
          <w:p w14:paraId="1AE4D99D" w14:textId="2C127208" w:rsidR="004F106E" w:rsidRPr="00593038" w:rsidRDefault="004F106E" w:rsidP="002769D1">
            <w:pPr>
              <w:pStyle w:val="BodyText-Table"/>
              <w:rPr>
                <w:bCs/>
              </w:rPr>
            </w:pPr>
            <w:r w:rsidRPr="00593038">
              <w:rPr>
                <w:bCs/>
              </w:rPr>
              <w:t>Low Bid</w:t>
            </w:r>
          </w:p>
        </w:tc>
      </w:tr>
    </w:tbl>
    <w:p w14:paraId="1E45BEAA" w14:textId="77777777" w:rsidR="00AB2454" w:rsidRDefault="00AB2454" w:rsidP="00AB2454">
      <w:pPr>
        <w:pStyle w:val="PRT"/>
      </w:pPr>
      <w:r>
        <w:t>Contract Document Access</w:t>
      </w:r>
    </w:p>
    <w:p w14:paraId="7D900E31" w14:textId="77777777" w:rsidR="00AB2454" w:rsidRDefault="00AB2454" w:rsidP="00AB2454">
      <w:pPr>
        <w:pStyle w:val="BodyText"/>
        <w:rPr>
          <w:u w:val="single"/>
        </w:rPr>
      </w:pPr>
      <w:r w:rsidRPr="00615A19">
        <w:rPr>
          <w:u w:val="single"/>
        </w:rPr>
        <w:t>A</w:t>
      </w:r>
      <w:r>
        <w:rPr>
          <w:u w:val="single"/>
        </w:rPr>
        <w:t>ll</w:t>
      </w:r>
      <w:r w:rsidRPr="00615A19">
        <w:rPr>
          <w:u w:val="single"/>
        </w:rPr>
        <w:t xml:space="preserve"> bidder</w:t>
      </w:r>
      <w:r>
        <w:rPr>
          <w:u w:val="single"/>
        </w:rPr>
        <w:t>s</w:t>
      </w:r>
      <w:r w:rsidRPr="00615A19">
        <w:rPr>
          <w:u w:val="single"/>
        </w:rPr>
        <w:t xml:space="preserve"> must purchase a complete set (hard or electronic copy) from </w:t>
      </w:r>
      <w:proofErr w:type="spellStart"/>
      <w:r w:rsidRPr="00615A19">
        <w:rPr>
          <w:u w:val="single"/>
        </w:rPr>
        <w:t>BPXpress</w:t>
      </w:r>
      <w:proofErr w:type="spellEnd"/>
      <w:r w:rsidRPr="00615A19">
        <w:rPr>
          <w:u w:val="single"/>
        </w:rPr>
        <w:t xml:space="preserve"> Reprographics to be considered responsive and to receive addenda notifications.  </w:t>
      </w:r>
    </w:p>
    <w:p w14:paraId="74B0466A" w14:textId="52EA3214" w:rsidR="00AB2454" w:rsidRDefault="00AB2454" w:rsidP="00AB2454">
      <w:pPr>
        <w:pStyle w:val="BodyText"/>
      </w:pPr>
      <w:r>
        <w:t>Bid documents are available via the following methods:</w:t>
      </w:r>
    </w:p>
    <w:p w14:paraId="298A355D" w14:textId="77777777" w:rsidR="00AB2454" w:rsidRPr="00005A50" w:rsidRDefault="00AB2454" w:rsidP="00AB2454">
      <w:pPr>
        <w:pStyle w:val="PR2"/>
        <w:numPr>
          <w:ilvl w:val="5"/>
          <w:numId w:val="11"/>
        </w:numPr>
        <w:rPr>
          <w:bCs/>
        </w:rPr>
      </w:pPr>
      <w:r w:rsidRPr="00005A50">
        <w:rPr>
          <w:bCs/>
        </w:rPr>
        <w:t xml:space="preserve">Website: </w:t>
      </w:r>
      <w:r>
        <w:rPr>
          <w:bCs/>
        </w:rPr>
        <w:t xml:space="preserve">Blueprint (BP) Express, </w:t>
      </w:r>
      <w:hyperlink r:id="rId8" w:history="1">
        <w:r w:rsidRPr="00B13F7F">
          <w:rPr>
            <w:rStyle w:val="Hyperlink"/>
            <w:rFonts w:cstheme="minorHAnsi"/>
          </w:rPr>
          <w:t>https://www.vallejowastewaterplans.com/</w:t>
        </w:r>
      </w:hyperlink>
    </w:p>
    <w:p w14:paraId="362DF725" w14:textId="77777777" w:rsidR="00AB2454" w:rsidRPr="00D9482F" w:rsidRDefault="00AB2454" w:rsidP="00AB2454">
      <w:pPr>
        <w:pStyle w:val="PR2"/>
        <w:numPr>
          <w:ilvl w:val="5"/>
          <w:numId w:val="11"/>
        </w:numPr>
        <w:rPr>
          <w:rFonts w:cs="Arial"/>
          <w:bCs/>
        </w:rPr>
      </w:pPr>
      <w:r w:rsidRPr="00D9482F">
        <w:rPr>
          <w:rFonts w:cs="Arial"/>
          <w:bCs/>
        </w:rPr>
        <w:t xml:space="preserve">Phone: by calling </w:t>
      </w:r>
      <w:proofErr w:type="spellStart"/>
      <w:r w:rsidRPr="00D9482F">
        <w:rPr>
          <w:rFonts w:cs="Arial"/>
          <w:bCs/>
        </w:rPr>
        <w:t>BPXpress</w:t>
      </w:r>
      <w:proofErr w:type="spellEnd"/>
      <w:r w:rsidRPr="00D9482F">
        <w:rPr>
          <w:rFonts w:cs="Arial"/>
          <w:bCs/>
        </w:rPr>
        <w:t xml:space="preserve"> Reprographics at (707) 745-3593.</w:t>
      </w:r>
    </w:p>
    <w:p w14:paraId="1C6F0F6D" w14:textId="77777777" w:rsidR="00AB2454" w:rsidRPr="00D9482F" w:rsidRDefault="00AB2454" w:rsidP="00AB2454">
      <w:pPr>
        <w:pStyle w:val="PR2"/>
        <w:numPr>
          <w:ilvl w:val="5"/>
          <w:numId w:val="11"/>
        </w:numPr>
        <w:rPr>
          <w:rFonts w:cs="Arial"/>
          <w:bCs/>
        </w:rPr>
      </w:pPr>
      <w:r w:rsidRPr="00D9482F">
        <w:rPr>
          <w:rFonts w:cs="Arial"/>
          <w:bCs/>
        </w:rPr>
        <w:t>Email: Benicia@blueprintexpress.com</w:t>
      </w:r>
    </w:p>
    <w:p w14:paraId="3FF274C4" w14:textId="09B24D39" w:rsidR="00B15D65" w:rsidRDefault="00B15D65" w:rsidP="00AB2454">
      <w:pPr>
        <w:pStyle w:val="PRT"/>
      </w:pPr>
      <w:r>
        <w:t>PRE-BID CONFERENCE</w:t>
      </w:r>
    </w:p>
    <w:p w14:paraId="40101C42" w14:textId="3A112874" w:rsidR="00B15D65" w:rsidRDefault="00B15D65" w:rsidP="00B15D65">
      <w:pPr>
        <w:pStyle w:val="BodyText"/>
      </w:pPr>
      <w:r>
        <w:t xml:space="preserve">The District will hold one </w:t>
      </w:r>
      <w:r w:rsidR="00AE7622">
        <w:t xml:space="preserve">virtual </w:t>
      </w:r>
      <w:r>
        <w:t>pre-bid conference</w:t>
      </w:r>
      <w:r w:rsidR="00AE7622">
        <w:t xml:space="preserve"> </w:t>
      </w:r>
      <w:r>
        <w:t>to provide all prospective Bidders and Sub-Bidders with pertinent project information and schedules.  A Project site visit</w:t>
      </w:r>
      <w:r w:rsidR="00C34A3F">
        <w:t xml:space="preserve"> (across from 40 Valle Vista Avenue, Vallejo, CA)</w:t>
      </w:r>
      <w:r>
        <w:t xml:space="preserve"> will follow the pre-bid conference</w:t>
      </w:r>
      <w:r w:rsidR="00C316C5">
        <w:t xml:space="preserve"> as noted above</w:t>
      </w:r>
      <w:r>
        <w:t>.  Except for the Project site visit, no other access to the P</w:t>
      </w:r>
      <w:r w:rsidR="00C34A3F">
        <w:t>ro</w:t>
      </w:r>
      <w:r>
        <w:t>ject site wil</w:t>
      </w:r>
      <w:r w:rsidR="00C34A3F">
        <w:t>l</w:t>
      </w:r>
      <w:r>
        <w:t xml:space="preserve"> be granted pre-bid without the District’s prior approval, which will require advanced notice and a scheduled appointment.</w:t>
      </w:r>
      <w:r w:rsidR="00C34A3F">
        <w:t xml:space="preserve">  RSVP to </w:t>
      </w:r>
      <w:hyperlink r:id="rId9" w:history="1">
        <w:r w:rsidR="00C34A3F" w:rsidRPr="0045535D">
          <w:rPr>
            <w:rStyle w:val="Hyperlink"/>
          </w:rPr>
          <w:t>EngAdmin@vallejowastewater.org</w:t>
        </w:r>
      </w:hyperlink>
      <w:r w:rsidR="00C34A3F">
        <w:t xml:space="preserve"> prior to the pre-bid conference </w:t>
      </w:r>
      <w:r w:rsidR="00C34A3F">
        <w:lastRenderedPageBreak/>
        <w:t>and indicate if you also plan to attend the site visit, so the District can plan accordingly.</w:t>
      </w:r>
    </w:p>
    <w:p w14:paraId="73AE5D6E" w14:textId="692EA4E2" w:rsidR="00C316C5" w:rsidRPr="00C316C5" w:rsidRDefault="00C316C5" w:rsidP="00C316C5">
      <w:pPr>
        <w:pStyle w:val="BodyText"/>
        <w:jc w:val="center"/>
        <w:rPr>
          <w:b/>
        </w:rPr>
      </w:pPr>
      <w:r w:rsidRPr="00C316C5">
        <w:rPr>
          <w:b/>
        </w:rPr>
        <w:t>PRE-BID CONFERENCE INFORMATION</w:t>
      </w:r>
    </w:p>
    <w:tbl>
      <w:tblPr>
        <w:tblStyle w:val="TableGrid"/>
        <w:tblW w:w="0" w:type="auto"/>
        <w:jc w:val="center"/>
        <w:tblLook w:val="04A0" w:firstRow="1" w:lastRow="0" w:firstColumn="1" w:lastColumn="0" w:noHBand="0" w:noVBand="1"/>
      </w:tblPr>
      <w:tblGrid>
        <w:gridCol w:w="2377"/>
        <w:gridCol w:w="2377"/>
      </w:tblGrid>
      <w:tr w:rsidR="00AE7622" w:rsidRPr="005E7BDC" w14:paraId="3057B166" w14:textId="77777777" w:rsidTr="00C316C5">
        <w:trPr>
          <w:trHeight w:val="339"/>
          <w:jc w:val="center"/>
        </w:trPr>
        <w:tc>
          <w:tcPr>
            <w:tcW w:w="2377" w:type="dxa"/>
          </w:tcPr>
          <w:p w14:paraId="67998999" w14:textId="002204D9" w:rsidR="00AE7622" w:rsidRPr="007F3AC5" w:rsidRDefault="00AE7622" w:rsidP="00C316C5">
            <w:pPr>
              <w:pStyle w:val="BodyText-Table"/>
              <w:jc w:val="center"/>
              <w:rPr>
                <w:b/>
              </w:rPr>
            </w:pPr>
            <w:r w:rsidRPr="007F3AC5">
              <w:rPr>
                <w:b/>
              </w:rPr>
              <w:t>ZOOM MEETING ID:</w:t>
            </w:r>
          </w:p>
        </w:tc>
        <w:tc>
          <w:tcPr>
            <w:tcW w:w="2377" w:type="dxa"/>
          </w:tcPr>
          <w:p w14:paraId="08409318" w14:textId="50700BBA" w:rsidR="00AE7622" w:rsidRPr="007F3AC5" w:rsidRDefault="00AE7622" w:rsidP="00C316C5">
            <w:pPr>
              <w:pStyle w:val="BodyText-Table"/>
              <w:jc w:val="center"/>
              <w:rPr>
                <w:b/>
              </w:rPr>
            </w:pPr>
            <w:r>
              <w:rPr>
                <w:b/>
              </w:rPr>
              <w:t>833 2857 7826</w:t>
            </w:r>
          </w:p>
        </w:tc>
      </w:tr>
      <w:tr w:rsidR="00AE7622" w:rsidRPr="005E7BDC" w14:paraId="06F146B7" w14:textId="77777777" w:rsidTr="00C316C5">
        <w:trPr>
          <w:trHeight w:val="339"/>
          <w:jc w:val="center"/>
        </w:trPr>
        <w:tc>
          <w:tcPr>
            <w:tcW w:w="2377" w:type="dxa"/>
          </w:tcPr>
          <w:p w14:paraId="2F3D59F1" w14:textId="3420B0F4" w:rsidR="00AE7622" w:rsidRPr="007F3AC5" w:rsidRDefault="00AE7622" w:rsidP="00C316C5">
            <w:pPr>
              <w:pStyle w:val="BodyText-Table"/>
              <w:jc w:val="center"/>
              <w:rPr>
                <w:rFonts w:ascii="Arial" w:hAnsi="Arial" w:cs="Arial"/>
                <w:b/>
                <w:color w:val="39394D"/>
                <w:sz w:val="20"/>
              </w:rPr>
            </w:pPr>
            <w:r w:rsidRPr="007F3AC5">
              <w:rPr>
                <w:b/>
              </w:rPr>
              <w:t>ACCESS CODE:</w:t>
            </w:r>
          </w:p>
        </w:tc>
        <w:tc>
          <w:tcPr>
            <w:tcW w:w="2377" w:type="dxa"/>
          </w:tcPr>
          <w:p w14:paraId="5FB03BC1" w14:textId="24A225DB" w:rsidR="00AE7622" w:rsidRPr="007F3AC5" w:rsidRDefault="00C316C5" w:rsidP="00C316C5">
            <w:pPr>
              <w:pStyle w:val="BodyText-Table"/>
              <w:jc w:val="center"/>
              <w:rPr>
                <w:b/>
              </w:rPr>
            </w:pPr>
            <w:r>
              <w:rPr>
                <w:b/>
              </w:rPr>
              <w:t>977306</w:t>
            </w:r>
          </w:p>
        </w:tc>
      </w:tr>
    </w:tbl>
    <w:p w14:paraId="4147CD49" w14:textId="41A3B20D" w:rsidR="00AB2454" w:rsidRPr="006E467A" w:rsidRDefault="00AB2454" w:rsidP="00AB2454">
      <w:pPr>
        <w:pStyle w:val="PRT"/>
      </w:pPr>
      <w:r w:rsidRPr="007E24DF">
        <w:t>BID OPENING</w:t>
      </w:r>
    </w:p>
    <w:p w14:paraId="76B6AB1E" w14:textId="77777777" w:rsidR="00AB2454" w:rsidRDefault="00AB2454" w:rsidP="00AB2454">
      <w:pPr>
        <w:pStyle w:val="BodyText"/>
      </w:pPr>
      <w:r>
        <w:t xml:space="preserve">In accordance with Public Contract Code Section 1601, sealed bids will be received by online submission only via the Vallejo Flood and Wastewater District (District) </w:t>
      </w:r>
      <w:proofErr w:type="spellStart"/>
      <w:r>
        <w:t>Planroom</w:t>
      </w:r>
      <w:proofErr w:type="spellEnd"/>
      <w:r>
        <w:t xml:space="preserve"> at www.blueprintexress.com (or https://www.vallejowastewaterplans.com/) until date and time listed above, after which time they will be publicly opened and read.</w:t>
      </w:r>
    </w:p>
    <w:p w14:paraId="58CF8872" w14:textId="77777777" w:rsidR="00AB2454" w:rsidRDefault="00AB2454" w:rsidP="00AB2454">
      <w:pPr>
        <w:pStyle w:val="BodyText"/>
      </w:pPr>
      <w:r>
        <w:t>Prior to the established time and date for receipt of bids, District staff will be able to observe the names of bidders and the date and time each bid was submitted.  No other information shall be visible and all bid form attachments shall remain “sealed” until the bid time passes.</w:t>
      </w:r>
    </w:p>
    <w:p w14:paraId="117C12FC" w14:textId="77777777" w:rsidR="00AB2454" w:rsidRDefault="00AB2454" w:rsidP="00306E63">
      <w:pPr>
        <w:pStyle w:val="BodyText"/>
        <w:keepNext/>
        <w:keepLines/>
      </w:pPr>
      <w:r>
        <w:t xml:space="preserve">Instructions for submissions of electronic Bid Proposals are provided in Section 00100, </w:t>
      </w:r>
      <w:r w:rsidRPr="00A71131">
        <w:rPr>
          <w:b/>
        </w:rPr>
        <w:t>INSTRUCTIONS TO BIDDERS</w:t>
      </w:r>
      <w:r>
        <w:t xml:space="preserve">. </w:t>
      </w:r>
    </w:p>
    <w:p w14:paraId="7609E44F" w14:textId="567F1D60" w:rsidR="004F106E" w:rsidRPr="00AB2454" w:rsidRDefault="004F106E" w:rsidP="00AB2454">
      <w:pPr>
        <w:pStyle w:val="PRT"/>
      </w:pPr>
      <w:r w:rsidRPr="00593038">
        <w:t>Virtual Bid Opening Instructions</w:t>
      </w:r>
    </w:p>
    <w:p w14:paraId="4C83FBE0" w14:textId="77777777" w:rsidR="00AB2454" w:rsidRDefault="004F106E" w:rsidP="00306E63">
      <w:pPr>
        <w:pStyle w:val="BodyText"/>
        <w:keepNext/>
        <w:keepLines/>
      </w:pPr>
      <w:r w:rsidRPr="006E467A">
        <w:t xml:space="preserve">Bids will be opened utilizing TELECONFERENCING technologies.  </w:t>
      </w:r>
    </w:p>
    <w:p w14:paraId="7488AB59" w14:textId="4633CE73" w:rsidR="004F106E" w:rsidRDefault="004F106E" w:rsidP="00306E63">
      <w:pPr>
        <w:pStyle w:val="BodyText"/>
        <w:keepNext/>
        <w:keepLines/>
      </w:pPr>
      <w:r w:rsidRPr="006E467A">
        <w:t xml:space="preserve">Bidders and members of the public may </w:t>
      </w:r>
      <w:r>
        <w:t>listen to</w:t>
      </w:r>
      <w:r w:rsidRPr="006E467A">
        <w:t xml:space="preserve"> the bid opening via the </w:t>
      </w:r>
      <w:r>
        <w:t xml:space="preserve">ZOOM </w:t>
      </w:r>
      <w:r w:rsidRPr="006E467A">
        <w:t xml:space="preserve">teleconference meeting </w:t>
      </w:r>
      <w:r>
        <w:t>below</w:t>
      </w:r>
      <w:r w:rsidRPr="006E467A">
        <w:t xml:space="preserve">: </w:t>
      </w:r>
    </w:p>
    <w:tbl>
      <w:tblPr>
        <w:tblStyle w:val="TableGrid"/>
        <w:tblW w:w="0" w:type="auto"/>
        <w:jc w:val="center"/>
        <w:tblLook w:val="04A0" w:firstRow="1" w:lastRow="0" w:firstColumn="1" w:lastColumn="0" w:noHBand="0" w:noVBand="1"/>
      </w:tblPr>
      <w:tblGrid>
        <w:gridCol w:w="2377"/>
        <w:gridCol w:w="2377"/>
      </w:tblGrid>
      <w:tr w:rsidR="004F106E" w:rsidRPr="005E7BDC" w14:paraId="14D53518" w14:textId="77777777" w:rsidTr="00211A44">
        <w:trPr>
          <w:trHeight w:val="339"/>
          <w:jc w:val="center"/>
        </w:trPr>
        <w:tc>
          <w:tcPr>
            <w:tcW w:w="2377" w:type="dxa"/>
          </w:tcPr>
          <w:p w14:paraId="3A2270E4" w14:textId="3F49B226" w:rsidR="004F106E" w:rsidRPr="007F3AC5" w:rsidRDefault="004F106E" w:rsidP="00211A44">
            <w:pPr>
              <w:pStyle w:val="BodyText-Table"/>
              <w:jc w:val="center"/>
              <w:rPr>
                <w:b/>
              </w:rPr>
            </w:pPr>
            <w:r w:rsidRPr="007F3AC5">
              <w:rPr>
                <w:b/>
              </w:rPr>
              <w:t>ZOOM MEETING ID:</w:t>
            </w:r>
          </w:p>
        </w:tc>
        <w:tc>
          <w:tcPr>
            <w:tcW w:w="2377" w:type="dxa"/>
          </w:tcPr>
          <w:p w14:paraId="5651A289" w14:textId="39F82677" w:rsidR="004F106E" w:rsidRPr="007F3AC5" w:rsidRDefault="00C316C5" w:rsidP="00211A44">
            <w:pPr>
              <w:pStyle w:val="BodyText-Table"/>
              <w:jc w:val="center"/>
              <w:rPr>
                <w:b/>
              </w:rPr>
            </w:pPr>
            <w:r>
              <w:rPr>
                <w:b/>
              </w:rPr>
              <w:t>889 0816 5805</w:t>
            </w:r>
          </w:p>
        </w:tc>
      </w:tr>
      <w:tr w:rsidR="004F106E" w:rsidRPr="005E7BDC" w14:paraId="278E0402" w14:textId="77777777" w:rsidTr="00211A44">
        <w:trPr>
          <w:trHeight w:val="339"/>
          <w:jc w:val="center"/>
        </w:trPr>
        <w:tc>
          <w:tcPr>
            <w:tcW w:w="2377" w:type="dxa"/>
          </w:tcPr>
          <w:p w14:paraId="52628C98" w14:textId="094424A3" w:rsidR="004F106E" w:rsidRPr="007F3AC5" w:rsidRDefault="004F106E" w:rsidP="00211A44">
            <w:pPr>
              <w:pStyle w:val="BodyText-Table"/>
              <w:jc w:val="center"/>
              <w:rPr>
                <w:rFonts w:ascii="Arial" w:hAnsi="Arial" w:cs="Arial"/>
                <w:b/>
                <w:color w:val="39394D"/>
                <w:sz w:val="20"/>
              </w:rPr>
            </w:pPr>
            <w:r w:rsidRPr="007F3AC5">
              <w:rPr>
                <w:b/>
              </w:rPr>
              <w:t>ACCESS CODE:</w:t>
            </w:r>
          </w:p>
        </w:tc>
        <w:tc>
          <w:tcPr>
            <w:tcW w:w="2377" w:type="dxa"/>
          </w:tcPr>
          <w:p w14:paraId="29B889DF" w14:textId="15B6C5D8" w:rsidR="004F106E" w:rsidRPr="007F3AC5" w:rsidRDefault="00C316C5" w:rsidP="00211A44">
            <w:pPr>
              <w:pStyle w:val="BodyText-Table"/>
              <w:jc w:val="center"/>
              <w:rPr>
                <w:b/>
              </w:rPr>
            </w:pPr>
            <w:r>
              <w:rPr>
                <w:b/>
              </w:rPr>
              <w:t>777922</w:t>
            </w:r>
          </w:p>
        </w:tc>
      </w:tr>
    </w:tbl>
    <w:p w14:paraId="0E3C8BF5" w14:textId="6596CC75" w:rsidR="004F106E" w:rsidRPr="00AB2454" w:rsidRDefault="004F106E" w:rsidP="00AB2454">
      <w:pPr>
        <w:pStyle w:val="PRT"/>
      </w:pPr>
      <w:r w:rsidRPr="00593038">
        <w:t>Questions</w:t>
      </w:r>
    </w:p>
    <w:p w14:paraId="43D1F791" w14:textId="1EB8EB6C" w:rsidR="004F106E" w:rsidRPr="002449C9" w:rsidRDefault="004F106E" w:rsidP="00593038">
      <w:pPr>
        <w:pStyle w:val="BodyText"/>
      </w:pPr>
      <w:r w:rsidRPr="002449C9">
        <w:t xml:space="preserve">Questions concerning this project </w:t>
      </w:r>
      <w:r w:rsidR="00B35C20">
        <w:t>shall</w:t>
      </w:r>
      <w:r w:rsidR="00B35C20" w:rsidRPr="002449C9">
        <w:t xml:space="preserve"> </w:t>
      </w:r>
      <w:r w:rsidRPr="002449C9">
        <w:t>be submitt</w:t>
      </w:r>
      <w:r>
        <w:t xml:space="preserve">ed in writing via email </w:t>
      </w:r>
      <w:r w:rsidRPr="002449C9">
        <w:t>and directed to:</w:t>
      </w:r>
    </w:p>
    <w:p w14:paraId="69134D0A" w14:textId="426401BB" w:rsidR="004F106E" w:rsidRPr="001F2192" w:rsidRDefault="004F106E" w:rsidP="006667D7">
      <w:pPr>
        <w:pStyle w:val="BodyText"/>
        <w:tabs>
          <w:tab w:val="clear" w:pos="2707"/>
          <w:tab w:val="left" w:pos="1980"/>
        </w:tabs>
        <w:spacing w:before="0" w:after="0"/>
      </w:pPr>
      <w:r w:rsidRPr="002449C9">
        <w:t>NAME:</w:t>
      </w:r>
      <w:r w:rsidRPr="002449C9">
        <w:tab/>
      </w:r>
      <w:r w:rsidR="00593038">
        <w:tab/>
      </w:r>
      <w:r>
        <w:t>Tracy Rideout, Engineering Manager</w:t>
      </w:r>
    </w:p>
    <w:p w14:paraId="247F70E5" w14:textId="77777777" w:rsidR="004F106E" w:rsidRPr="001F2192" w:rsidRDefault="004F106E" w:rsidP="006667D7">
      <w:pPr>
        <w:pStyle w:val="BodyText"/>
        <w:tabs>
          <w:tab w:val="clear" w:pos="2707"/>
          <w:tab w:val="left" w:pos="1980"/>
        </w:tabs>
        <w:spacing w:before="0" w:after="0"/>
        <w:rPr>
          <w:u w:val="single"/>
        </w:rPr>
      </w:pPr>
      <w:r w:rsidRPr="001F2192">
        <w:t>PHONE:</w:t>
      </w:r>
      <w:r w:rsidRPr="001F2192">
        <w:tab/>
        <w:t xml:space="preserve">(707) </w:t>
      </w:r>
      <w:r>
        <w:t>651-7139</w:t>
      </w:r>
    </w:p>
    <w:p w14:paraId="481AC91F" w14:textId="77777777" w:rsidR="004F106E" w:rsidRPr="00276D2D" w:rsidRDefault="004F106E" w:rsidP="00306E63">
      <w:pPr>
        <w:pStyle w:val="BodyText"/>
        <w:tabs>
          <w:tab w:val="clear" w:pos="2707"/>
          <w:tab w:val="left" w:pos="1980"/>
        </w:tabs>
        <w:spacing w:before="0"/>
        <w:rPr>
          <w:color w:val="0000FF"/>
          <w:u w:val="single"/>
        </w:rPr>
      </w:pPr>
      <w:r w:rsidRPr="001F2192">
        <w:t>E-MAIL:</w:t>
      </w:r>
      <w:r w:rsidRPr="001F2192">
        <w:tab/>
      </w:r>
      <w:hyperlink r:id="rId10" w:history="1">
        <w:r w:rsidRPr="006E0BB4">
          <w:rPr>
            <w:rStyle w:val="Hyperlink"/>
          </w:rPr>
          <w:t>trideout@vallejowastewater.org</w:t>
        </w:r>
      </w:hyperlink>
    </w:p>
    <w:p w14:paraId="57617391" w14:textId="77777777" w:rsidR="000041AF" w:rsidRDefault="000041AF" w:rsidP="009D53DC">
      <w:pPr>
        <w:pStyle w:val="PRT"/>
      </w:pPr>
      <w:r>
        <w:t>LAWS AND REGULATIONS</w:t>
      </w:r>
    </w:p>
    <w:p w14:paraId="0DBB81A6" w14:textId="77777777" w:rsidR="00CC605F" w:rsidRDefault="00CC605F" w:rsidP="00CC605F">
      <w:pPr>
        <w:pStyle w:val="BodyText1"/>
        <w:ind w:left="0"/>
      </w:pPr>
      <w:r w:rsidRPr="005B091F">
        <w:t>This project is subject to compliance monitoring and enforcement by the Department of</w:t>
      </w:r>
      <w:r>
        <w:t xml:space="preserve"> </w:t>
      </w:r>
      <w:r w:rsidRPr="005B091F">
        <w:t>Industrial Relations.</w:t>
      </w:r>
    </w:p>
    <w:p w14:paraId="00E67AC7" w14:textId="1FD09DDA" w:rsidR="00FE7277" w:rsidRPr="00FE7277" w:rsidRDefault="004F106E" w:rsidP="00CC605F">
      <w:pPr>
        <w:pStyle w:val="BodyText"/>
      </w:pPr>
      <w:r>
        <w:t>In accordance with Labor Code Section 1771 et. seq</w:t>
      </w:r>
      <w:r w:rsidR="00FE7277">
        <w:t>.</w:t>
      </w:r>
      <w:r w:rsidR="00CC605F">
        <w:t xml:space="preserve"> </w:t>
      </w:r>
      <w:r w:rsidR="00FE7277" w:rsidRPr="00FE7277">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w:t>
      </w:r>
      <w:r w:rsidR="00FE7277" w:rsidRPr="00FE7277">
        <w:lastRenderedPageBreak/>
        <w:t>by Section 10164 or 20103.5 of the Public Contract Code, provided the contractor is registered to perform public work pursuant to Section 1725.5 at the time the contract is awarded.</w:t>
      </w:r>
    </w:p>
    <w:p w14:paraId="6C798DAC" w14:textId="0DFED16D" w:rsidR="000041AF" w:rsidRPr="005B091F" w:rsidRDefault="00E66812" w:rsidP="00E66812">
      <w:pPr>
        <w:pStyle w:val="PR01"/>
        <w:numPr>
          <w:ilvl w:val="0"/>
          <w:numId w:val="0"/>
        </w:numPr>
      </w:pPr>
      <w:r w:rsidRPr="001C7E18">
        <w:rPr>
          <w:rFonts w:cs="Arial"/>
        </w:rPr>
        <w:t>This Project is subject to the general prevailing rate of per diem wages as determined by the State of California Director of Industrial Relations (DIR</w:t>
      </w:r>
      <w:r w:rsidR="00A31BB1">
        <w:rPr>
          <w:rFonts w:cs="Arial"/>
        </w:rPr>
        <w:t>) s</w:t>
      </w:r>
      <w:r w:rsidRPr="001C7E18">
        <w:rPr>
          <w:rFonts w:cs="Arial"/>
        </w:rPr>
        <w:t xml:space="preserve">aid determinations, in effect at the time of publishing this notice, are on file at the above identified District office and may be examined at said office. These rate determinations may also be found on the DIR’s website at </w:t>
      </w:r>
      <w:hyperlink r:id="rId11" w:history="1">
        <w:r w:rsidRPr="00FD4E60">
          <w:rPr>
            <w:rStyle w:val="Hyperlink"/>
            <w:rFonts w:cs="Arial"/>
          </w:rPr>
          <w:t>http://www.dir.ca.gov/OPRL/dprewagedetermination.htm</w:t>
        </w:r>
      </w:hyperlink>
    </w:p>
    <w:p w14:paraId="1FEF1012" w14:textId="2074C513" w:rsidR="009A5B60" w:rsidRDefault="00053E1D" w:rsidP="00593038">
      <w:pPr>
        <w:pStyle w:val="BodyText"/>
      </w:pPr>
      <w:r>
        <w:t xml:space="preserve">Bidders’ attention is directed to Section </w:t>
      </w:r>
      <w:r w:rsidR="00A71131">
        <w:t>00700-</w:t>
      </w:r>
      <w:r>
        <w:t xml:space="preserve">8.3, </w:t>
      </w:r>
      <w:r w:rsidR="00A71131" w:rsidRPr="00486F76">
        <w:rPr>
          <w:b/>
          <w:u w:val="single"/>
        </w:rPr>
        <w:t>Right to Withhold Amounts</w:t>
      </w:r>
      <w:r w:rsidR="00CC605F">
        <w:t xml:space="preserve"> </w:t>
      </w:r>
      <w:r>
        <w:t xml:space="preserve">and Section </w:t>
      </w:r>
      <w:r w:rsidR="00A71131">
        <w:t>00700-</w:t>
      </w:r>
      <w:r>
        <w:t>8.4</w:t>
      </w:r>
      <w:r w:rsidR="00CC605F">
        <w:t xml:space="preserve">, </w:t>
      </w:r>
      <w:r w:rsidR="00A71131" w:rsidRPr="00486F76">
        <w:rPr>
          <w:b/>
          <w:u w:val="single"/>
        </w:rPr>
        <w:t>Security Substitution for Withholds</w:t>
      </w:r>
      <w:r w:rsidR="00CC605F">
        <w:t xml:space="preserve"> </w:t>
      </w:r>
      <w:r>
        <w:t xml:space="preserve">for information related to retention and </w:t>
      </w:r>
      <w:r w:rsidR="00CC605F">
        <w:t xml:space="preserve">retention </w:t>
      </w:r>
      <w:r>
        <w:t xml:space="preserve">alternatives available to the awarded Contractor. </w:t>
      </w:r>
    </w:p>
    <w:p w14:paraId="195FA0A7" w14:textId="5DD06CE9" w:rsidR="004F106E" w:rsidRDefault="004F106E" w:rsidP="00593038">
      <w:pPr>
        <w:pStyle w:val="BodyText"/>
      </w:pPr>
      <w:r w:rsidRPr="002449C9">
        <w:t>Bidders shall develop and submit bids at their own expense.  The Owner will not reimburse any costs associated with the development an</w:t>
      </w:r>
      <w:r>
        <w:t>d submittal of any and all Bids</w:t>
      </w:r>
    </w:p>
    <w:p w14:paraId="4D919ED3" w14:textId="6DDAEFA3" w:rsidR="00B32EF3" w:rsidRPr="002449C9" w:rsidRDefault="00077690" w:rsidP="007F3AC5">
      <w:pPr>
        <w:pStyle w:val="EOS"/>
        <w:rPr>
          <w:rFonts w:cs="Arial"/>
          <w:b w:val="0"/>
          <w:bCs/>
        </w:rPr>
      </w:pPr>
      <w:r w:rsidRPr="002449C9">
        <w:t xml:space="preserve">*** END OF </w:t>
      </w:r>
      <w:r w:rsidRPr="007F3AC5">
        <w:t>SECTION</w:t>
      </w:r>
      <w:r w:rsidRPr="002449C9">
        <w:t xml:space="preserve"> ***</w:t>
      </w:r>
      <w:bookmarkEnd w:id="1"/>
    </w:p>
    <w:sectPr w:rsidR="00B32EF3" w:rsidRPr="002449C9" w:rsidSect="00735D9F">
      <w:footerReference w:type="default" r:id="rId12"/>
      <w:endnotePr>
        <w:numFmt w:val="decimal"/>
      </w:endnotePr>
      <w:pgSz w:w="12240" w:h="15840" w:code="1"/>
      <w:pgMar w:top="1440" w:right="1440" w:bottom="720" w:left="180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0AD6B" w14:textId="77777777" w:rsidR="00B67B1A" w:rsidRDefault="00B67B1A">
      <w:r>
        <w:separator/>
      </w:r>
    </w:p>
  </w:endnote>
  <w:endnote w:type="continuationSeparator" w:id="0">
    <w:p w14:paraId="66245691" w14:textId="77777777" w:rsidR="00B67B1A" w:rsidRDefault="00B6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DD6B" w14:textId="3AB929F7" w:rsidR="00A755B8" w:rsidRPr="000E49CF" w:rsidRDefault="000E49CF" w:rsidP="004712F1">
    <w:pPr>
      <w:pBdr>
        <w:top w:val="single" w:sz="4" w:space="1" w:color="auto"/>
      </w:pBdr>
      <w:tabs>
        <w:tab w:val="center" w:pos="4320"/>
        <w:tab w:val="right" w:pos="9000"/>
      </w:tabs>
      <w:spacing w:line="240" w:lineRule="exact"/>
      <w:rPr>
        <w:sz w:val="20"/>
        <w:szCs w:val="20"/>
      </w:rPr>
    </w:pPr>
    <w:bookmarkStart w:id="3" w:name="_Hlk119927730"/>
    <w:r w:rsidRPr="009D193B">
      <w:rPr>
        <w:rFonts w:ascii="Calibri" w:hAnsi="Calibri"/>
        <w:caps/>
        <w:sz w:val="20"/>
        <w:szCs w:val="20"/>
      </w:rPr>
      <w:t>Austin Creek Trash Capture</w:t>
    </w:r>
    <w:r w:rsidR="00D9647B" w:rsidRPr="000E49CF">
      <w:rPr>
        <w:sz w:val="20"/>
        <w:szCs w:val="20"/>
      </w:rPr>
      <w:tab/>
    </w:r>
    <w:r w:rsidR="00D9647B" w:rsidRPr="000E49CF">
      <w:rPr>
        <w:sz w:val="20"/>
        <w:szCs w:val="20"/>
      </w:rPr>
      <w:tab/>
    </w:r>
    <w:r w:rsidR="00AE42F2" w:rsidRPr="009D193B">
      <w:rPr>
        <w:caps/>
        <w:sz w:val="20"/>
        <w:szCs w:val="20"/>
      </w:rPr>
      <w:t>December</w:t>
    </w:r>
    <w:r w:rsidR="00AE42F2">
      <w:rPr>
        <w:sz w:val="20"/>
        <w:szCs w:val="20"/>
      </w:rPr>
      <w:t xml:space="preserve"> </w:t>
    </w:r>
    <w:r w:rsidR="00693B1C" w:rsidRPr="004F106E">
      <w:rPr>
        <w:sz w:val="20"/>
        <w:szCs w:val="20"/>
      </w:rPr>
      <w:t>2022</w:t>
    </w:r>
  </w:p>
  <w:bookmarkEnd w:id="3"/>
  <w:p w14:paraId="7F362543" w14:textId="736241FE" w:rsidR="00B67B1A" w:rsidRDefault="000E49CF" w:rsidP="004712F1">
    <w:pPr>
      <w:pBdr>
        <w:top w:val="single" w:sz="4" w:space="1" w:color="auto"/>
      </w:pBdr>
      <w:tabs>
        <w:tab w:val="center" w:pos="4320"/>
        <w:tab w:val="right" w:pos="9000"/>
      </w:tabs>
      <w:spacing w:line="240" w:lineRule="exact"/>
      <w:rPr>
        <w:sz w:val="20"/>
        <w:szCs w:val="20"/>
      </w:rPr>
    </w:pPr>
    <w:r w:rsidRPr="000E49CF">
      <w:rPr>
        <w:sz w:val="20"/>
        <w:szCs w:val="20"/>
      </w:rPr>
      <w:t>CDD001</w:t>
    </w:r>
    <w:r w:rsidR="00B67B1A" w:rsidRPr="000E49CF">
      <w:rPr>
        <w:sz w:val="20"/>
        <w:szCs w:val="20"/>
      </w:rPr>
      <w:tab/>
      <w:t>00010-</w:t>
    </w:r>
    <w:r w:rsidR="00B67B1A" w:rsidRPr="000E49CF">
      <w:rPr>
        <w:sz w:val="20"/>
        <w:szCs w:val="20"/>
      </w:rPr>
      <w:fldChar w:fldCharType="begin"/>
    </w:r>
    <w:r w:rsidR="00B67B1A" w:rsidRPr="000E49CF">
      <w:rPr>
        <w:sz w:val="20"/>
        <w:szCs w:val="20"/>
      </w:rPr>
      <w:instrText xml:space="preserve">PAGE </w:instrText>
    </w:r>
    <w:r w:rsidR="00B67B1A" w:rsidRPr="000E49CF">
      <w:rPr>
        <w:sz w:val="20"/>
        <w:szCs w:val="20"/>
      </w:rPr>
      <w:fldChar w:fldCharType="separate"/>
    </w:r>
    <w:r w:rsidR="00D25C8E" w:rsidRPr="000E49CF">
      <w:rPr>
        <w:noProof/>
        <w:sz w:val="20"/>
        <w:szCs w:val="20"/>
      </w:rPr>
      <w:t>2</w:t>
    </w:r>
    <w:r w:rsidR="00B67B1A" w:rsidRPr="000E49CF">
      <w:rPr>
        <w:sz w:val="20"/>
        <w:szCs w:val="20"/>
      </w:rPr>
      <w:fldChar w:fldCharType="end"/>
    </w:r>
    <w:r w:rsidR="00B67B1A" w:rsidRPr="000E49CF">
      <w:rPr>
        <w:sz w:val="20"/>
        <w:szCs w:val="20"/>
      </w:rPr>
      <w:tab/>
    </w:r>
    <w:r w:rsidR="00D9647B" w:rsidRPr="000E49CF">
      <w:rPr>
        <w:sz w:val="20"/>
      </w:rPr>
      <w:t>NOTICE INVITING BIDS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0C34F" w14:textId="77777777" w:rsidR="00B67B1A" w:rsidRDefault="00B67B1A">
      <w:r>
        <w:separator/>
      </w:r>
    </w:p>
  </w:footnote>
  <w:footnote w:type="continuationSeparator" w:id="0">
    <w:p w14:paraId="65DEC1F0" w14:textId="77777777" w:rsidR="00B67B1A" w:rsidRDefault="00B67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89EA74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11"/>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11529A4"/>
    <w:multiLevelType w:val="singleLevel"/>
    <w:tmpl w:val="882A1456"/>
    <w:lvl w:ilvl="0">
      <w:start w:val="5"/>
      <w:numFmt w:val="decimal"/>
      <w:lvlText w:val="%1."/>
      <w:lvlJc w:val="left"/>
      <w:pPr>
        <w:tabs>
          <w:tab w:val="num" w:pos="690"/>
        </w:tabs>
        <w:ind w:left="690" w:hanging="690"/>
      </w:pPr>
      <w:rPr>
        <w:rFonts w:hint="default"/>
      </w:rPr>
    </w:lvl>
  </w:abstractNum>
  <w:abstractNum w:abstractNumId="2" w15:restartNumberingAfterBreak="0">
    <w:nsid w:val="064E1F5F"/>
    <w:multiLevelType w:val="hybridMultilevel"/>
    <w:tmpl w:val="6812F4C8"/>
    <w:lvl w:ilvl="0" w:tplc="E0E8E6AC">
      <w:start w:val="1"/>
      <w:numFmt w:val="decimal"/>
      <w:pStyle w:val="PR01"/>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7380D2F"/>
    <w:multiLevelType w:val="hybridMultilevel"/>
    <w:tmpl w:val="2458A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F52C34"/>
    <w:multiLevelType w:val="singleLevel"/>
    <w:tmpl w:val="1EE6CF9E"/>
    <w:lvl w:ilvl="0">
      <w:start w:val="3"/>
      <w:numFmt w:val="decimal"/>
      <w:lvlText w:val="%1."/>
      <w:lvlJc w:val="left"/>
      <w:pPr>
        <w:tabs>
          <w:tab w:val="num" w:pos="690"/>
        </w:tabs>
        <w:ind w:left="690" w:hanging="690"/>
      </w:pPr>
      <w:rPr>
        <w:rFonts w:hint="default"/>
      </w:rPr>
    </w:lvl>
  </w:abstractNum>
  <w:abstractNum w:abstractNumId="5" w15:restartNumberingAfterBreak="0">
    <w:nsid w:val="36DC62F4"/>
    <w:multiLevelType w:val="hybridMultilevel"/>
    <w:tmpl w:val="0F687AF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C161C"/>
    <w:multiLevelType w:val="multilevel"/>
    <w:tmpl w:val="CB36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197E67"/>
    <w:multiLevelType w:val="multilevel"/>
    <w:tmpl w:val="C3D8B63C"/>
    <w:lvl w:ilvl="0">
      <w:start w:val="1"/>
      <w:numFmt w:val="decimal"/>
      <w:pStyle w:val="PRT"/>
      <w:lvlText w:val="%1.0"/>
      <w:lvlJc w:val="left"/>
      <w:pPr>
        <w:ind w:left="720" w:hanging="720"/>
      </w:pPr>
      <w:rPr>
        <w:rFonts w:hint="default"/>
        <w:b/>
      </w:rPr>
    </w:lvl>
    <w:lvl w:ilvl="1">
      <w:start w:val="1"/>
      <w:numFmt w:val="decimal"/>
      <w:pStyle w:val="PRU"/>
      <w:lvlText w:val="%1.%2"/>
      <w:lvlJc w:val="left"/>
      <w:pPr>
        <w:ind w:left="1440" w:hanging="7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4F914153"/>
    <w:multiLevelType w:val="multilevel"/>
    <w:tmpl w:val="A13E3288"/>
    <w:lvl w:ilvl="0">
      <w:start w:val="1"/>
      <w:numFmt w:val="decimal"/>
      <w:lvlRestart w:val="0"/>
      <w:pStyle w:val="ARTICLE1"/>
      <w:isLgl/>
      <w:suff w:val="nothing"/>
      <w:lvlText w:val="article %1 - "/>
      <w:lvlJc w:val="left"/>
      <w:pPr>
        <w:ind w:left="0" w:firstLine="0"/>
      </w:pPr>
      <w:rPr>
        <w:rFonts w:ascii="Swis721 BT" w:hAnsi="Swis721 BT" w:hint="default"/>
        <w:b/>
        <w:i w:val="0"/>
        <w:caps/>
        <w:sz w:val="22"/>
      </w:rPr>
    </w:lvl>
    <w:lvl w:ilvl="1">
      <w:start w:val="1"/>
      <w:numFmt w:val="decimalZero"/>
      <w:pStyle w:val="Article101"/>
      <w:isLgl/>
      <w:lvlText w:val="%1.%2"/>
      <w:lvlJc w:val="left"/>
      <w:pPr>
        <w:tabs>
          <w:tab w:val="num" w:pos="360"/>
        </w:tabs>
        <w:ind w:left="0" w:firstLine="0"/>
      </w:pPr>
      <w:rPr>
        <w:rFonts w:ascii="Arial" w:hAnsi="Arial" w:hint="default"/>
        <w:b w:val="0"/>
        <w:i w:val="0"/>
        <w:sz w:val="22"/>
      </w:rPr>
    </w:lvl>
    <w:lvl w:ilvl="2">
      <w:start w:val="1"/>
      <w:numFmt w:val="upperLetter"/>
      <w:lvlText w:val="%3."/>
      <w:lvlJc w:val="left"/>
      <w:pPr>
        <w:tabs>
          <w:tab w:val="num" w:pos="1171"/>
        </w:tabs>
        <w:ind w:left="1171" w:hanging="480"/>
      </w:pPr>
      <w:rPr>
        <w:rFonts w:ascii="Swis721 BT" w:hAnsi="Swis721 BT"/>
        <w:b w:val="0"/>
        <w:i w:val="0"/>
        <w:sz w:val="22"/>
      </w:rPr>
    </w:lvl>
    <w:lvl w:ilvl="3">
      <w:start w:val="1"/>
      <w:numFmt w:val="decimal"/>
      <w:lvlText w:val="%4."/>
      <w:lvlJc w:val="left"/>
      <w:pPr>
        <w:tabs>
          <w:tab w:val="num" w:pos="1685"/>
        </w:tabs>
        <w:ind w:left="1685" w:hanging="514"/>
      </w:pPr>
      <w:rPr>
        <w:rFonts w:ascii="Swis721 BT" w:hAnsi="Swis721 BT"/>
        <w:b w:val="0"/>
        <w:i w:val="0"/>
        <w:sz w:val="22"/>
      </w:rPr>
    </w:lvl>
    <w:lvl w:ilvl="4">
      <w:start w:val="1"/>
      <w:numFmt w:val="lowerLetter"/>
      <w:lvlText w:val="%5."/>
      <w:lvlJc w:val="left"/>
      <w:pPr>
        <w:tabs>
          <w:tab w:val="num" w:pos="2131"/>
        </w:tabs>
        <w:ind w:left="2131" w:hanging="446"/>
      </w:pPr>
      <w:rPr>
        <w:rFonts w:ascii="Swis721 BT" w:hAnsi="Swis721 BT"/>
        <w:b w:val="0"/>
        <w:i w:val="0"/>
        <w:sz w:val="22"/>
      </w:rPr>
    </w:lvl>
    <w:lvl w:ilvl="5">
      <w:start w:val="1"/>
      <w:numFmt w:val="decimal"/>
      <w:lvlText w:val="%6)"/>
      <w:lvlJc w:val="left"/>
      <w:pPr>
        <w:tabs>
          <w:tab w:val="num" w:pos="2606"/>
        </w:tabs>
        <w:ind w:left="2606" w:hanging="475"/>
      </w:pPr>
      <w:rPr>
        <w:rFonts w:ascii="Swis721 BT" w:hAnsi="Swis721 BT"/>
        <w:b w:val="0"/>
        <w:i w:val="0"/>
        <w:sz w:val="22"/>
      </w:rPr>
    </w:lvl>
    <w:lvl w:ilvl="6">
      <w:start w:val="1"/>
      <w:numFmt w:val="lowerLetter"/>
      <w:lvlText w:val="%7)"/>
      <w:lvlJc w:val="left"/>
      <w:pPr>
        <w:tabs>
          <w:tab w:val="num" w:pos="3067"/>
        </w:tabs>
        <w:ind w:left="3067" w:hanging="461"/>
      </w:pPr>
      <w:rPr>
        <w:rFonts w:ascii="Swis721 BT" w:hAnsi="Swis721 BT"/>
        <w:b w:val="0"/>
        <w:i w:val="0"/>
        <w:sz w:val="22"/>
      </w:rPr>
    </w:lvl>
    <w:lvl w:ilvl="7">
      <w:start w:val="1"/>
      <w:numFmt w:val="decimal"/>
      <w:lvlText w:val="(%8)"/>
      <w:lvlJc w:val="left"/>
      <w:pPr>
        <w:tabs>
          <w:tab w:val="num" w:pos="3528"/>
        </w:tabs>
        <w:ind w:left="3528" w:hanging="461"/>
      </w:pPr>
      <w:rPr>
        <w:rFonts w:ascii="Swis721 BT" w:hAnsi="Swis721 BT"/>
        <w:b w:val="0"/>
        <w:i w:val="0"/>
        <w:sz w:val="22"/>
      </w:rPr>
    </w:lvl>
    <w:lvl w:ilvl="8">
      <w:start w:val="1"/>
      <w:numFmt w:val="lowerLetter"/>
      <w:lvlText w:val="(%9)"/>
      <w:lvlJc w:val="left"/>
      <w:pPr>
        <w:tabs>
          <w:tab w:val="num" w:pos="3989"/>
        </w:tabs>
        <w:ind w:left="3989" w:hanging="461"/>
      </w:pPr>
      <w:rPr>
        <w:rFonts w:ascii="Swis721 BT" w:hAnsi="Swis721 BT"/>
        <w:b w:val="0"/>
        <w:i w:val="0"/>
        <w:sz w:val="22"/>
      </w:rPr>
    </w:lvl>
  </w:abstractNum>
  <w:abstractNum w:abstractNumId="9" w15:restartNumberingAfterBreak="0">
    <w:nsid w:val="58A501AC"/>
    <w:multiLevelType w:val="hybridMultilevel"/>
    <w:tmpl w:val="972AC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7E34292"/>
    <w:multiLevelType w:val="hybridMultilevel"/>
    <w:tmpl w:val="37B6BA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F53819"/>
    <w:multiLevelType w:val="hybridMultilevel"/>
    <w:tmpl w:val="A18CE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C50053"/>
    <w:multiLevelType w:val="hybridMultilevel"/>
    <w:tmpl w:val="42AE85EA"/>
    <w:lvl w:ilvl="0" w:tplc="008096CE">
      <w:start w:val="1"/>
      <w:numFmt w:val="upperLetter"/>
      <w:pStyle w:val="PR1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8"/>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11"/>
  </w:num>
  <w:num w:numId="9">
    <w:abstractNumId w:val="5"/>
  </w:num>
  <w:num w:numId="10">
    <w:abstractNumId w:val="6"/>
  </w:num>
  <w:num w:numId="11">
    <w:abstractNumId w:val="0"/>
  </w:num>
  <w:num w:numId="12">
    <w:abstractNumId w:val="12"/>
  </w:num>
  <w:num w:numId="13">
    <w:abstractNumId w:val="2"/>
  </w:num>
  <w:num w:numId="14">
    <w:abstractNumId w:val="2"/>
    <w:lvlOverride w:ilvl="0">
      <w:startOverride w:val="1"/>
    </w:lvlOverride>
  </w:num>
  <w:num w:numId="15">
    <w:abstractNumId w:val="7"/>
  </w:num>
  <w:num w:numId="16">
    <w:abstractNumId w:val="7"/>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6497">
      <o:colormenu v:ext="edit" fillcolor="non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BC"/>
    <w:rsid w:val="00000C1F"/>
    <w:rsid w:val="00001B69"/>
    <w:rsid w:val="000041AF"/>
    <w:rsid w:val="00005A50"/>
    <w:rsid w:val="00007754"/>
    <w:rsid w:val="00022FAF"/>
    <w:rsid w:val="00044DD3"/>
    <w:rsid w:val="00046F81"/>
    <w:rsid w:val="000476A3"/>
    <w:rsid w:val="00053E1D"/>
    <w:rsid w:val="00056DE6"/>
    <w:rsid w:val="0007275B"/>
    <w:rsid w:val="00077690"/>
    <w:rsid w:val="00081DF7"/>
    <w:rsid w:val="000A3B7C"/>
    <w:rsid w:val="000A77B8"/>
    <w:rsid w:val="000B47B4"/>
    <w:rsid w:val="000C2879"/>
    <w:rsid w:val="000C3E00"/>
    <w:rsid w:val="000C4B9B"/>
    <w:rsid w:val="000E0248"/>
    <w:rsid w:val="000E49CF"/>
    <w:rsid w:val="0010003B"/>
    <w:rsid w:val="001014A5"/>
    <w:rsid w:val="001045CE"/>
    <w:rsid w:val="00124056"/>
    <w:rsid w:val="00133EE0"/>
    <w:rsid w:val="00135EC1"/>
    <w:rsid w:val="00140624"/>
    <w:rsid w:val="001451CC"/>
    <w:rsid w:val="00190FBF"/>
    <w:rsid w:val="00193551"/>
    <w:rsid w:val="001E1C93"/>
    <w:rsid w:val="001F0020"/>
    <w:rsid w:val="00207C20"/>
    <w:rsid w:val="00211A44"/>
    <w:rsid w:val="002173E6"/>
    <w:rsid w:val="00222587"/>
    <w:rsid w:val="002400E8"/>
    <w:rsid w:val="002449C9"/>
    <w:rsid w:val="002456E6"/>
    <w:rsid w:val="00250B92"/>
    <w:rsid w:val="00256116"/>
    <w:rsid w:val="00257BC0"/>
    <w:rsid w:val="00257E3B"/>
    <w:rsid w:val="00273C71"/>
    <w:rsid w:val="002769D1"/>
    <w:rsid w:val="00276D2D"/>
    <w:rsid w:val="00292F0E"/>
    <w:rsid w:val="002A4870"/>
    <w:rsid w:val="002B395D"/>
    <w:rsid w:val="002B4EA9"/>
    <w:rsid w:val="002B634F"/>
    <w:rsid w:val="002C3ABC"/>
    <w:rsid w:val="002C41D7"/>
    <w:rsid w:val="002D5A9C"/>
    <w:rsid w:val="002D720F"/>
    <w:rsid w:val="002E70DA"/>
    <w:rsid w:val="002F6AA1"/>
    <w:rsid w:val="002F71E5"/>
    <w:rsid w:val="002F78DA"/>
    <w:rsid w:val="00300A77"/>
    <w:rsid w:val="00303A45"/>
    <w:rsid w:val="00306E63"/>
    <w:rsid w:val="00311502"/>
    <w:rsid w:val="0031469C"/>
    <w:rsid w:val="00315BD7"/>
    <w:rsid w:val="0032798C"/>
    <w:rsid w:val="00352BC8"/>
    <w:rsid w:val="003568CE"/>
    <w:rsid w:val="003A4E07"/>
    <w:rsid w:val="003B77D3"/>
    <w:rsid w:val="003E0E21"/>
    <w:rsid w:val="003E759D"/>
    <w:rsid w:val="003F69BD"/>
    <w:rsid w:val="003F7D22"/>
    <w:rsid w:val="0042717B"/>
    <w:rsid w:val="0043440F"/>
    <w:rsid w:val="004516EB"/>
    <w:rsid w:val="004712F1"/>
    <w:rsid w:val="00472654"/>
    <w:rsid w:val="00486F76"/>
    <w:rsid w:val="004B053F"/>
    <w:rsid w:val="004C0E58"/>
    <w:rsid w:val="004C1A99"/>
    <w:rsid w:val="004C1F43"/>
    <w:rsid w:val="004C4EBC"/>
    <w:rsid w:val="004D0473"/>
    <w:rsid w:val="004D16A5"/>
    <w:rsid w:val="004D31A7"/>
    <w:rsid w:val="004F106E"/>
    <w:rsid w:val="005057A7"/>
    <w:rsid w:val="00514C9A"/>
    <w:rsid w:val="005231E7"/>
    <w:rsid w:val="00531031"/>
    <w:rsid w:val="00533EB1"/>
    <w:rsid w:val="00544894"/>
    <w:rsid w:val="0056649B"/>
    <w:rsid w:val="00580F55"/>
    <w:rsid w:val="00593038"/>
    <w:rsid w:val="00595195"/>
    <w:rsid w:val="005A1861"/>
    <w:rsid w:val="005A3B53"/>
    <w:rsid w:val="005B7AC2"/>
    <w:rsid w:val="005D2834"/>
    <w:rsid w:val="005F4ACE"/>
    <w:rsid w:val="0060264F"/>
    <w:rsid w:val="00603898"/>
    <w:rsid w:val="00603FEA"/>
    <w:rsid w:val="00610B4E"/>
    <w:rsid w:val="00614806"/>
    <w:rsid w:val="00632107"/>
    <w:rsid w:val="006332C9"/>
    <w:rsid w:val="006455DE"/>
    <w:rsid w:val="00661268"/>
    <w:rsid w:val="00664BC5"/>
    <w:rsid w:val="006667D7"/>
    <w:rsid w:val="006713B1"/>
    <w:rsid w:val="00680353"/>
    <w:rsid w:val="00687135"/>
    <w:rsid w:val="006901D3"/>
    <w:rsid w:val="0069264A"/>
    <w:rsid w:val="00693B1C"/>
    <w:rsid w:val="0069691C"/>
    <w:rsid w:val="006B5A0E"/>
    <w:rsid w:val="006C16C0"/>
    <w:rsid w:val="006C3F51"/>
    <w:rsid w:val="006C4D7D"/>
    <w:rsid w:val="006C7133"/>
    <w:rsid w:val="006D4DC9"/>
    <w:rsid w:val="006E0C80"/>
    <w:rsid w:val="006E467A"/>
    <w:rsid w:val="006E5580"/>
    <w:rsid w:val="007009A4"/>
    <w:rsid w:val="007163DA"/>
    <w:rsid w:val="00720DBE"/>
    <w:rsid w:val="00723978"/>
    <w:rsid w:val="00735D9F"/>
    <w:rsid w:val="00744208"/>
    <w:rsid w:val="007528B9"/>
    <w:rsid w:val="00784E78"/>
    <w:rsid w:val="007A3624"/>
    <w:rsid w:val="007A3AF7"/>
    <w:rsid w:val="007B6BA1"/>
    <w:rsid w:val="007C17F8"/>
    <w:rsid w:val="007C46DE"/>
    <w:rsid w:val="007D019F"/>
    <w:rsid w:val="007D7E38"/>
    <w:rsid w:val="007F10E5"/>
    <w:rsid w:val="007F1BD4"/>
    <w:rsid w:val="007F3AC5"/>
    <w:rsid w:val="007F55BB"/>
    <w:rsid w:val="007F7E9E"/>
    <w:rsid w:val="008006F6"/>
    <w:rsid w:val="00800A2C"/>
    <w:rsid w:val="00817E3C"/>
    <w:rsid w:val="00820791"/>
    <w:rsid w:val="00833F88"/>
    <w:rsid w:val="00842652"/>
    <w:rsid w:val="00844503"/>
    <w:rsid w:val="00847234"/>
    <w:rsid w:val="00857022"/>
    <w:rsid w:val="008732B3"/>
    <w:rsid w:val="00873801"/>
    <w:rsid w:val="00893476"/>
    <w:rsid w:val="008A1559"/>
    <w:rsid w:val="008C5569"/>
    <w:rsid w:val="008D7F9F"/>
    <w:rsid w:val="008E5596"/>
    <w:rsid w:val="00943F6A"/>
    <w:rsid w:val="00951F42"/>
    <w:rsid w:val="00956986"/>
    <w:rsid w:val="00965477"/>
    <w:rsid w:val="009706D2"/>
    <w:rsid w:val="00982993"/>
    <w:rsid w:val="00986041"/>
    <w:rsid w:val="009912C2"/>
    <w:rsid w:val="0099317E"/>
    <w:rsid w:val="009A5B60"/>
    <w:rsid w:val="009B78B0"/>
    <w:rsid w:val="009C2BA6"/>
    <w:rsid w:val="009D193B"/>
    <w:rsid w:val="009F3195"/>
    <w:rsid w:val="00A31BB1"/>
    <w:rsid w:val="00A32BBA"/>
    <w:rsid w:val="00A35026"/>
    <w:rsid w:val="00A62135"/>
    <w:rsid w:val="00A631D2"/>
    <w:rsid w:val="00A6759A"/>
    <w:rsid w:val="00A67685"/>
    <w:rsid w:val="00A71131"/>
    <w:rsid w:val="00A755B8"/>
    <w:rsid w:val="00AA3D5F"/>
    <w:rsid w:val="00AB2454"/>
    <w:rsid w:val="00AB5277"/>
    <w:rsid w:val="00AC7190"/>
    <w:rsid w:val="00AC7AB1"/>
    <w:rsid w:val="00AD109A"/>
    <w:rsid w:val="00AE0B16"/>
    <w:rsid w:val="00AE42F2"/>
    <w:rsid w:val="00AE45B1"/>
    <w:rsid w:val="00AE4B4D"/>
    <w:rsid w:val="00AE7622"/>
    <w:rsid w:val="00AF2955"/>
    <w:rsid w:val="00B022B5"/>
    <w:rsid w:val="00B15D65"/>
    <w:rsid w:val="00B22208"/>
    <w:rsid w:val="00B30658"/>
    <w:rsid w:val="00B32EF3"/>
    <w:rsid w:val="00B35C20"/>
    <w:rsid w:val="00B378D7"/>
    <w:rsid w:val="00B57F79"/>
    <w:rsid w:val="00B60305"/>
    <w:rsid w:val="00B67B1A"/>
    <w:rsid w:val="00B81D1E"/>
    <w:rsid w:val="00BA102C"/>
    <w:rsid w:val="00BA2E88"/>
    <w:rsid w:val="00BA728E"/>
    <w:rsid w:val="00BB1208"/>
    <w:rsid w:val="00BD42D4"/>
    <w:rsid w:val="00BD456E"/>
    <w:rsid w:val="00BE084B"/>
    <w:rsid w:val="00BE0EB8"/>
    <w:rsid w:val="00BF469D"/>
    <w:rsid w:val="00C003C6"/>
    <w:rsid w:val="00C0373A"/>
    <w:rsid w:val="00C11073"/>
    <w:rsid w:val="00C169E3"/>
    <w:rsid w:val="00C316C5"/>
    <w:rsid w:val="00C33ECD"/>
    <w:rsid w:val="00C34A3F"/>
    <w:rsid w:val="00C41C31"/>
    <w:rsid w:val="00C43A0D"/>
    <w:rsid w:val="00C51DA5"/>
    <w:rsid w:val="00C653C5"/>
    <w:rsid w:val="00C667F0"/>
    <w:rsid w:val="00C7058A"/>
    <w:rsid w:val="00C70820"/>
    <w:rsid w:val="00C71858"/>
    <w:rsid w:val="00C90292"/>
    <w:rsid w:val="00CC605F"/>
    <w:rsid w:val="00CD450D"/>
    <w:rsid w:val="00CD5EB8"/>
    <w:rsid w:val="00CD7531"/>
    <w:rsid w:val="00CE23C8"/>
    <w:rsid w:val="00CE3FAC"/>
    <w:rsid w:val="00CE61B7"/>
    <w:rsid w:val="00CF4DC6"/>
    <w:rsid w:val="00D05CD3"/>
    <w:rsid w:val="00D06FCA"/>
    <w:rsid w:val="00D10C7A"/>
    <w:rsid w:val="00D124E5"/>
    <w:rsid w:val="00D16250"/>
    <w:rsid w:val="00D25C8E"/>
    <w:rsid w:val="00D3423D"/>
    <w:rsid w:val="00D35ADC"/>
    <w:rsid w:val="00D42723"/>
    <w:rsid w:val="00D42BDF"/>
    <w:rsid w:val="00D44E0D"/>
    <w:rsid w:val="00D534C3"/>
    <w:rsid w:val="00D53BF4"/>
    <w:rsid w:val="00D65680"/>
    <w:rsid w:val="00D70D22"/>
    <w:rsid w:val="00D74024"/>
    <w:rsid w:val="00D93276"/>
    <w:rsid w:val="00D9482F"/>
    <w:rsid w:val="00D9647B"/>
    <w:rsid w:val="00D97DF2"/>
    <w:rsid w:val="00DA5F29"/>
    <w:rsid w:val="00DD2014"/>
    <w:rsid w:val="00DE3578"/>
    <w:rsid w:val="00DE5777"/>
    <w:rsid w:val="00DF48BB"/>
    <w:rsid w:val="00DF582E"/>
    <w:rsid w:val="00E043DD"/>
    <w:rsid w:val="00E14054"/>
    <w:rsid w:val="00E169F7"/>
    <w:rsid w:val="00E17A69"/>
    <w:rsid w:val="00E47538"/>
    <w:rsid w:val="00E56B34"/>
    <w:rsid w:val="00E65CD6"/>
    <w:rsid w:val="00E66812"/>
    <w:rsid w:val="00E77F02"/>
    <w:rsid w:val="00E80078"/>
    <w:rsid w:val="00E90CC4"/>
    <w:rsid w:val="00EB3BE3"/>
    <w:rsid w:val="00EC2AE5"/>
    <w:rsid w:val="00EE2450"/>
    <w:rsid w:val="00EF6864"/>
    <w:rsid w:val="00F06822"/>
    <w:rsid w:val="00F124F0"/>
    <w:rsid w:val="00F20621"/>
    <w:rsid w:val="00F22047"/>
    <w:rsid w:val="00F458E4"/>
    <w:rsid w:val="00F61002"/>
    <w:rsid w:val="00F6200F"/>
    <w:rsid w:val="00F7001F"/>
    <w:rsid w:val="00F710DB"/>
    <w:rsid w:val="00F90C1C"/>
    <w:rsid w:val="00F91D44"/>
    <w:rsid w:val="00F96F90"/>
    <w:rsid w:val="00FA0D67"/>
    <w:rsid w:val="00FB1961"/>
    <w:rsid w:val="00FC11EB"/>
    <w:rsid w:val="00FE52BD"/>
    <w:rsid w:val="00FE7277"/>
    <w:rsid w:val="00FF0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colormenu v:ext="edit" fillcolor="none"/>
    </o:shapedefaults>
    <o:shapelayout v:ext="edit">
      <o:idmap v:ext="edit" data="1"/>
    </o:shapelayout>
  </w:shapeDefaults>
  <w:decimalSymbol w:val="."/>
  <w:listSeparator w:val=","/>
  <w14:docId w14:val="00369FBD"/>
  <w15:docId w15:val="{8A26869C-10DD-492F-B355-A60314A5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59D"/>
    <w:pPr>
      <w:widowControl w:val="0"/>
    </w:pPr>
    <w:rPr>
      <w:rFonts w:asciiTheme="minorHAnsi" w:hAnsiTheme="minorHAnsi"/>
      <w:snapToGrid w:val="0"/>
      <w:sz w:val="24"/>
      <w:szCs w:val="24"/>
    </w:rPr>
  </w:style>
  <w:style w:type="paragraph" w:styleId="Heading1">
    <w:name w:val="heading 1"/>
    <w:basedOn w:val="Normal"/>
    <w:next w:val="Normal"/>
    <w:link w:val="Heading1Char"/>
    <w:qFormat/>
    <w:rsid w:val="001F0020"/>
    <w:pPr>
      <w:keepNext/>
      <w:tabs>
        <w:tab w:val="center" w:pos="4500"/>
      </w:tabs>
      <w:jc w:val="center"/>
      <w:outlineLvl w:val="0"/>
    </w:pPr>
    <w:rPr>
      <w:rFonts w:ascii="Arial" w:hAnsi="Arial" w:cs="Arial"/>
      <w:u w:val="single"/>
    </w:rPr>
  </w:style>
  <w:style w:type="paragraph" w:styleId="Heading2">
    <w:name w:val="heading 2"/>
    <w:basedOn w:val="Normal"/>
    <w:next w:val="Normal"/>
    <w:link w:val="Heading2Char"/>
    <w:qFormat/>
    <w:rsid w:val="001F0020"/>
    <w:pPr>
      <w:keepNext/>
      <w:tabs>
        <w:tab w:val="center" w:pos="4500"/>
      </w:tabs>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F0020"/>
  </w:style>
  <w:style w:type="paragraph" w:styleId="Header">
    <w:name w:val="header"/>
    <w:basedOn w:val="Normal"/>
    <w:link w:val="HeaderChar"/>
    <w:rsid w:val="001F0020"/>
    <w:pPr>
      <w:tabs>
        <w:tab w:val="center" w:pos="4320"/>
        <w:tab w:val="right" w:pos="8640"/>
      </w:tabs>
    </w:pPr>
  </w:style>
  <w:style w:type="paragraph" w:styleId="Footer">
    <w:name w:val="footer"/>
    <w:basedOn w:val="Normal"/>
    <w:rsid w:val="001F0020"/>
    <w:pPr>
      <w:tabs>
        <w:tab w:val="center" w:pos="4320"/>
        <w:tab w:val="right" w:pos="8640"/>
      </w:tabs>
    </w:pPr>
  </w:style>
  <w:style w:type="paragraph" w:styleId="BodyText">
    <w:name w:val="Body Text"/>
    <w:basedOn w:val="Normal"/>
    <w:rsid w:val="00593038"/>
    <w:pPr>
      <w:tabs>
        <w:tab w:val="left" w:pos="-29"/>
        <w:tab w:val="left" w:pos="691"/>
        <w:tab w:val="left" w:pos="2707"/>
        <w:tab w:val="left" w:pos="4435"/>
      </w:tabs>
      <w:spacing w:before="120" w:after="120"/>
      <w:jc w:val="both"/>
    </w:pPr>
    <w:rPr>
      <w:rFonts w:ascii="Calibri" w:hAnsi="Calibri" w:cs="Arial"/>
      <w:szCs w:val="22"/>
    </w:rPr>
  </w:style>
  <w:style w:type="paragraph" w:styleId="BodyText2">
    <w:name w:val="Body Text 2"/>
    <w:basedOn w:val="Normal"/>
    <w:link w:val="BodyText2Char"/>
    <w:uiPriority w:val="99"/>
    <w:unhideWhenUsed/>
    <w:rsid w:val="002769D1"/>
    <w:pPr>
      <w:widowControl/>
      <w:spacing w:after="120"/>
      <w:ind w:left="1440"/>
      <w:jc w:val="both"/>
    </w:pPr>
    <w:rPr>
      <w:rFonts w:ascii="Calibri" w:hAnsi="Calibri"/>
      <w:snapToGrid/>
      <w:szCs w:val="20"/>
    </w:rPr>
  </w:style>
  <w:style w:type="paragraph" w:styleId="Title">
    <w:name w:val="Title"/>
    <w:basedOn w:val="Normal"/>
    <w:link w:val="TitleChar"/>
    <w:qFormat/>
    <w:rsid w:val="00257E3B"/>
    <w:pPr>
      <w:widowControl/>
      <w:spacing w:after="120"/>
      <w:jc w:val="center"/>
    </w:pPr>
    <w:rPr>
      <w:rFonts w:ascii="Calibri" w:hAnsi="Calibri" w:cs="Arial"/>
      <w:b/>
      <w:bCs/>
      <w:snapToGrid/>
      <w:szCs w:val="22"/>
    </w:rPr>
  </w:style>
  <w:style w:type="paragraph" w:styleId="BalloonText">
    <w:name w:val="Balloon Text"/>
    <w:basedOn w:val="Normal"/>
    <w:semiHidden/>
    <w:rsid w:val="001F0020"/>
    <w:rPr>
      <w:rFonts w:ascii="Tahoma" w:hAnsi="Tahoma" w:cs="Tahoma"/>
      <w:sz w:val="16"/>
      <w:szCs w:val="16"/>
    </w:rPr>
  </w:style>
  <w:style w:type="paragraph" w:customStyle="1" w:styleId="ARTICLE1">
    <w:name w:val="ARTICLE 1"/>
    <w:basedOn w:val="Normal"/>
    <w:next w:val="BodyText"/>
    <w:autoRedefine/>
    <w:rsid w:val="001F0020"/>
    <w:pPr>
      <w:widowControl/>
      <w:numPr>
        <w:numId w:val="3"/>
      </w:numPr>
      <w:pBdr>
        <w:bottom w:val="single" w:sz="12" w:space="1" w:color="auto"/>
      </w:pBdr>
      <w:tabs>
        <w:tab w:val="left" w:pos="720"/>
        <w:tab w:val="left" w:pos="1080"/>
        <w:tab w:val="left" w:pos="1584"/>
        <w:tab w:val="left" w:pos="1944"/>
        <w:tab w:val="left" w:pos="2448"/>
        <w:tab w:val="left" w:pos="2880"/>
        <w:tab w:val="left" w:pos="3456"/>
        <w:tab w:val="left" w:pos="3960"/>
        <w:tab w:val="left" w:pos="4680"/>
        <w:tab w:val="left" w:pos="5400"/>
        <w:tab w:val="left" w:pos="6120"/>
        <w:tab w:val="left" w:pos="6840"/>
      </w:tabs>
      <w:spacing w:before="240" w:after="240" w:line="360" w:lineRule="auto"/>
    </w:pPr>
    <w:rPr>
      <w:rFonts w:ascii="Arial" w:hAnsi="Arial"/>
      <w:b/>
      <w:snapToGrid/>
      <w:sz w:val="22"/>
      <w:szCs w:val="20"/>
    </w:rPr>
  </w:style>
  <w:style w:type="paragraph" w:customStyle="1" w:styleId="Article101">
    <w:name w:val="Article 1.01"/>
    <w:basedOn w:val="Normal"/>
    <w:next w:val="BodyText"/>
    <w:rsid w:val="001F0020"/>
    <w:pPr>
      <w:widowControl/>
      <w:numPr>
        <w:ilvl w:val="1"/>
        <w:numId w:val="3"/>
      </w:numPr>
      <w:tabs>
        <w:tab w:val="left" w:pos="720"/>
        <w:tab w:val="left" w:pos="1584"/>
        <w:tab w:val="left" w:pos="1944"/>
        <w:tab w:val="left" w:pos="2448"/>
        <w:tab w:val="left" w:pos="2880"/>
        <w:tab w:val="left" w:pos="3456"/>
        <w:tab w:val="left" w:pos="3960"/>
        <w:tab w:val="left" w:pos="4680"/>
        <w:tab w:val="left" w:pos="5400"/>
        <w:tab w:val="left" w:pos="6120"/>
        <w:tab w:val="left" w:pos="6840"/>
      </w:tabs>
      <w:spacing w:before="200" w:after="240"/>
    </w:pPr>
    <w:rPr>
      <w:rFonts w:ascii="Arial" w:hAnsi="Arial"/>
      <w:snapToGrid/>
      <w:sz w:val="22"/>
      <w:szCs w:val="20"/>
    </w:rPr>
  </w:style>
  <w:style w:type="character" w:styleId="Hyperlink">
    <w:name w:val="Hyperlink"/>
    <w:basedOn w:val="DefaultParagraphFont"/>
    <w:rsid w:val="001F0020"/>
    <w:rPr>
      <w:color w:val="0000FF"/>
      <w:u w:val="single"/>
    </w:rPr>
  </w:style>
  <w:style w:type="paragraph" w:styleId="BodyTextIndent">
    <w:name w:val="Body Text Indent"/>
    <w:basedOn w:val="Normal"/>
    <w:rsid w:val="001F0020"/>
    <w:pPr>
      <w:widowControl/>
      <w:ind w:left="1440" w:hanging="1080"/>
    </w:pPr>
    <w:rPr>
      <w:rFonts w:ascii="Arial" w:hAnsi="Arial" w:cs="Arial"/>
      <w:sz w:val="22"/>
      <w:szCs w:val="22"/>
    </w:rPr>
  </w:style>
  <w:style w:type="paragraph" w:styleId="BodyText3">
    <w:name w:val="Body Text 3"/>
    <w:basedOn w:val="Normal"/>
    <w:link w:val="BodyText3Char"/>
    <w:uiPriority w:val="99"/>
    <w:unhideWhenUsed/>
    <w:rsid w:val="002769D1"/>
    <w:pPr>
      <w:widowControl/>
      <w:spacing w:after="120"/>
      <w:ind w:left="2160"/>
      <w:jc w:val="both"/>
    </w:pPr>
    <w:rPr>
      <w:snapToGrid/>
      <w:szCs w:val="16"/>
    </w:rPr>
  </w:style>
  <w:style w:type="character" w:styleId="CommentReference">
    <w:name w:val="annotation reference"/>
    <w:basedOn w:val="DefaultParagraphFont"/>
    <w:semiHidden/>
    <w:rsid w:val="00F06822"/>
    <w:rPr>
      <w:sz w:val="16"/>
      <w:szCs w:val="16"/>
    </w:rPr>
  </w:style>
  <w:style w:type="paragraph" w:styleId="CommentText">
    <w:name w:val="annotation text"/>
    <w:basedOn w:val="Normal"/>
    <w:link w:val="CommentTextChar"/>
    <w:semiHidden/>
    <w:rsid w:val="00F06822"/>
    <w:rPr>
      <w:sz w:val="20"/>
      <w:szCs w:val="20"/>
    </w:rPr>
  </w:style>
  <w:style w:type="paragraph" w:styleId="CommentSubject">
    <w:name w:val="annotation subject"/>
    <w:basedOn w:val="CommentText"/>
    <w:next w:val="CommentText"/>
    <w:semiHidden/>
    <w:rsid w:val="00F06822"/>
    <w:rPr>
      <w:b/>
      <w:bCs/>
    </w:rPr>
  </w:style>
  <w:style w:type="character" w:customStyle="1" w:styleId="Heading1Char">
    <w:name w:val="Heading 1 Char"/>
    <w:basedOn w:val="DefaultParagraphFont"/>
    <w:link w:val="Heading1"/>
    <w:rsid w:val="007F10E5"/>
    <w:rPr>
      <w:rFonts w:ascii="Arial" w:hAnsi="Arial" w:cs="Arial"/>
      <w:snapToGrid w:val="0"/>
      <w:sz w:val="24"/>
      <w:szCs w:val="24"/>
      <w:u w:val="single"/>
    </w:rPr>
  </w:style>
  <w:style w:type="character" w:customStyle="1" w:styleId="Heading2Char">
    <w:name w:val="Heading 2 Char"/>
    <w:basedOn w:val="DefaultParagraphFont"/>
    <w:link w:val="Heading2"/>
    <w:rsid w:val="007F10E5"/>
    <w:rPr>
      <w:rFonts w:ascii="Arial" w:hAnsi="Arial"/>
      <w:b/>
      <w:snapToGrid w:val="0"/>
      <w:sz w:val="24"/>
      <w:szCs w:val="24"/>
      <w:u w:val="single"/>
    </w:rPr>
  </w:style>
  <w:style w:type="character" w:customStyle="1" w:styleId="HeaderChar">
    <w:name w:val="Header Char"/>
    <w:basedOn w:val="DefaultParagraphFont"/>
    <w:link w:val="Header"/>
    <w:rsid w:val="007F10E5"/>
    <w:rPr>
      <w:rFonts w:ascii="Courier" w:hAnsi="Courier"/>
      <w:snapToGrid w:val="0"/>
      <w:sz w:val="24"/>
      <w:szCs w:val="24"/>
    </w:rPr>
  </w:style>
  <w:style w:type="character" w:styleId="FollowedHyperlink">
    <w:name w:val="FollowedHyperlink"/>
    <w:basedOn w:val="DefaultParagraphFont"/>
    <w:rsid w:val="004D31A7"/>
    <w:rPr>
      <w:color w:val="800080" w:themeColor="followedHyperlink"/>
      <w:u w:val="single"/>
    </w:rPr>
  </w:style>
  <w:style w:type="paragraph" w:styleId="ListParagraph">
    <w:name w:val="List Paragraph"/>
    <w:basedOn w:val="Normal"/>
    <w:uiPriority w:val="34"/>
    <w:qFormat/>
    <w:rsid w:val="00FF0AFA"/>
    <w:pPr>
      <w:snapToGrid w:val="0"/>
      <w:ind w:left="720"/>
      <w:contextualSpacing/>
    </w:pPr>
    <w:rPr>
      <w:rFonts w:ascii="Courier" w:hAnsi="Courier"/>
      <w:snapToGrid/>
    </w:rPr>
  </w:style>
  <w:style w:type="character" w:styleId="UnresolvedMention">
    <w:name w:val="Unresolved Mention"/>
    <w:basedOn w:val="DefaultParagraphFont"/>
    <w:uiPriority w:val="99"/>
    <w:semiHidden/>
    <w:unhideWhenUsed/>
    <w:rsid w:val="00005A50"/>
    <w:rPr>
      <w:color w:val="605E5C"/>
      <w:shd w:val="clear" w:color="auto" w:fill="E1DFDD"/>
    </w:rPr>
  </w:style>
  <w:style w:type="table" w:styleId="TableGrid">
    <w:name w:val="Table Grid"/>
    <w:basedOn w:val="TableNormal"/>
    <w:rsid w:val="00005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er">
    <w:name w:val="Section Header"/>
    <w:basedOn w:val="Title"/>
    <w:next w:val="Normal"/>
    <w:link w:val="SectionHeaderChar"/>
    <w:rsid w:val="00A32BBA"/>
    <w:pPr>
      <w:spacing w:after="240"/>
    </w:pPr>
    <w:rPr>
      <w:rFonts w:asciiTheme="minorHAnsi" w:hAnsiTheme="minorHAnsi"/>
    </w:rPr>
  </w:style>
  <w:style w:type="paragraph" w:customStyle="1" w:styleId="Hidden">
    <w:name w:val="Hidden"/>
    <w:basedOn w:val="Normal"/>
    <w:link w:val="HiddenChar"/>
    <w:qFormat/>
    <w:rsid w:val="00533EB1"/>
    <w:pPr>
      <w:spacing w:after="240"/>
    </w:pPr>
    <w:rPr>
      <w:rFonts w:cs="Arial"/>
      <w:bCs/>
      <w:vanish/>
    </w:rPr>
  </w:style>
  <w:style w:type="character" w:customStyle="1" w:styleId="TitleChar">
    <w:name w:val="Title Char"/>
    <w:basedOn w:val="DefaultParagraphFont"/>
    <w:link w:val="Title"/>
    <w:rsid w:val="00257E3B"/>
    <w:rPr>
      <w:rFonts w:ascii="Calibri" w:hAnsi="Calibri" w:cs="Arial"/>
      <w:b/>
      <w:bCs/>
      <w:sz w:val="24"/>
      <w:szCs w:val="22"/>
    </w:rPr>
  </w:style>
  <w:style w:type="character" w:customStyle="1" w:styleId="SectionHeaderChar">
    <w:name w:val="Section Header Char"/>
    <w:basedOn w:val="TitleChar"/>
    <w:link w:val="SectionHeader"/>
    <w:rsid w:val="00A32BBA"/>
    <w:rPr>
      <w:rFonts w:asciiTheme="minorHAnsi" w:hAnsiTheme="minorHAnsi" w:cs="Arial"/>
      <w:b/>
      <w:bCs/>
      <w:snapToGrid/>
      <w:sz w:val="24"/>
      <w:szCs w:val="22"/>
    </w:rPr>
  </w:style>
  <w:style w:type="character" w:customStyle="1" w:styleId="HiddenChar">
    <w:name w:val="Hidden Char"/>
    <w:basedOn w:val="DefaultParagraphFont"/>
    <w:link w:val="Hidden"/>
    <w:rsid w:val="00533EB1"/>
    <w:rPr>
      <w:rFonts w:asciiTheme="minorHAnsi" w:hAnsiTheme="minorHAnsi" w:cs="Arial"/>
      <w:bCs/>
      <w:snapToGrid w:val="0"/>
      <w:vanish/>
      <w:sz w:val="24"/>
      <w:szCs w:val="24"/>
    </w:rPr>
  </w:style>
  <w:style w:type="character" w:customStyle="1" w:styleId="CommentTextChar">
    <w:name w:val="Comment Text Char"/>
    <w:basedOn w:val="DefaultParagraphFont"/>
    <w:link w:val="CommentText"/>
    <w:semiHidden/>
    <w:rsid w:val="004F106E"/>
    <w:rPr>
      <w:rFonts w:asciiTheme="minorHAnsi" w:hAnsiTheme="minorHAnsi"/>
      <w:snapToGrid w:val="0"/>
    </w:rPr>
  </w:style>
  <w:style w:type="paragraph" w:customStyle="1" w:styleId="BodyText-Table">
    <w:name w:val="Body Text - Table"/>
    <w:basedOn w:val="BodyText"/>
    <w:qFormat/>
    <w:rsid w:val="002769D1"/>
    <w:pPr>
      <w:widowControl/>
      <w:tabs>
        <w:tab w:val="clear" w:pos="-29"/>
        <w:tab w:val="clear" w:pos="691"/>
        <w:tab w:val="clear" w:pos="2707"/>
        <w:tab w:val="clear" w:pos="4435"/>
      </w:tabs>
      <w:spacing w:after="0"/>
      <w:ind w:left="-14"/>
    </w:pPr>
    <w:rPr>
      <w:rFonts w:asciiTheme="minorHAnsi" w:hAnsiTheme="minorHAnsi" w:cs="Times New Roman"/>
      <w:snapToGrid/>
      <w:szCs w:val="20"/>
    </w:rPr>
  </w:style>
  <w:style w:type="paragraph" w:customStyle="1" w:styleId="BodyText1">
    <w:name w:val="Body Text 1"/>
    <w:basedOn w:val="BodyText"/>
    <w:qFormat/>
    <w:rsid w:val="002769D1"/>
    <w:pPr>
      <w:widowControl/>
      <w:tabs>
        <w:tab w:val="clear" w:pos="-29"/>
        <w:tab w:val="clear" w:pos="691"/>
        <w:tab w:val="clear" w:pos="2707"/>
        <w:tab w:val="clear" w:pos="4435"/>
      </w:tabs>
      <w:ind w:left="720"/>
    </w:pPr>
    <w:rPr>
      <w:rFonts w:asciiTheme="minorHAnsi" w:hAnsiTheme="minorHAnsi" w:cs="Times New Roman"/>
      <w:snapToGrid/>
      <w:szCs w:val="20"/>
    </w:rPr>
  </w:style>
  <w:style w:type="character" w:customStyle="1" w:styleId="BodyText2Char">
    <w:name w:val="Body Text 2 Char"/>
    <w:basedOn w:val="DefaultParagraphFont"/>
    <w:link w:val="BodyText2"/>
    <w:uiPriority w:val="99"/>
    <w:rsid w:val="002769D1"/>
    <w:rPr>
      <w:rFonts w:ascii="Calibri" w:hAnsi="Calibri"/>
      <w:sz w:val="24"/>
    </w:rPr>
  </w:style>
  <w:style w:type="character" w:customStyle="1" w:styleId="BodyText3Char">
    <w:name w:val="Body Text 3 Char"/>
    <w:basedOn w:val="DefaultParagraphFont"/>
    <w:link w:val="BodyText3"/>
    <w:uiPriority w:val="99"/>
    <w:rsid w:val="002769D1"/>
    <w:rPr>
      <w:rFonts w:asciiTheme="minorHAnsi" w:hAnsiTheme="minorHAnsi"/>
      <w:sz w:val="24"/>
      <w:szCs w:val="16"/>
    </w:rPr>
  </w:style>
  <w:style w:type="paragraph" w:customStyle="1" w:styleId="EOS">
    <w:name w:val="EOS"/>
    <w:basedOn w:val="Normal"/>
    <w:rsid w:val="007F3AC5"/>
    <w:pPr>
      <w:widowControl/>
      <w:suppressAutoHyphens/>
      <w:spacing w:before="480" w:after="120"/>
      <w:jc w:val="center"/>
    </w:pPr>
    <w:rPr>
      <w:b/>
      <w:snapToGrid/>
      <w:szCs w:val="20"/>
    </w:rPr>
  </w:style>
  <w:style w:type="paragraph" w:customStyle="1" w:styleId="PR11">
    <w:name w:val="PR1.1"/>
    <w:basedOn w:val="Normal"/>
    <w:next w:val="BodyText2"/>
    <w:rsid w:val="002769D1"/>
    <w:pPr>
      <w:widowControl/>
      <w:numPr>
        <w:ilvl w:val="5"/>
        <w:numId w:val="11"/>
      </w:numPr>
      <w:suppressAutoHyphens/>
      <w:spacing w:after="120"/>
      <w:contextualSpacing/>
      <w:jc w:val="both"/>
    </w:pPr>
    <w:rPr>
      <w:snapToGrid/>
      <w:szCs w:val="20"/>
    </w:rPr>
  </w:style>
  <w:style w:type="paragraph" w:customStyle="1" w:styleId="PR12">
    <w:name w:val="PR1.2"/>
    <w:basedOn w:val="Normal"/>
    <w:next w:val="BodyText3"/>
    <w:qFormat/>
    <w:rsid w:val="002769D1"/>
    <w:pPr>
      <w:widowControl/>
      <w:numPr>
        <w:numId w:val="12"/>
      </w:numPr>
      <w:suppressAutoHyphens/>
      <w:spacing w:after="120"/>
      <w:contextualSpacing/>
      <w:jc w:val="both"/>
    </w:pPr>
    <w:rPr>
      <w:snapToGrid/>
      <w:szCs w:val="20"/>
    </w:rPr>
  </w:style>
  <w:style w:type="paragraph" w:customStyle="1" w:styleId="PR01">
    <w:name w:val="PR0.1"/>
    <w:qFormat/>
    <w:rsid w:val="00593038"/>
    <w:pPr>
      <w:numPr>
        <w:numId w:val="13"/>
      </w:numPr>
      <w:spacing w:after="120"/>
      <w:ind w:left="720" w:hanging="720"/>
      <w:contextualSpacing/>
      <w:jc w:val="both"/>
    </w:pPr>
    <w:rPr>
      <w:rFonts w:asciiTheme="minorHAnsi" w:hAnsiTheme="minorHAnsi"/>
      <w:bCs/>
      <w:sz w:val="24"/>
    </w:rPr>
  </w:style>
  <w:style w:type="paragraph" w:customStyle="1" w:styleId="PR2">
    <w:name w:val="PR2"/>
    <w:basedOn w:val="Normal"/>
    <w:rsid w:val="00AB2454"/>
    <w:pPr>
      <w:widowControl/>
      <w:tabs>
        <w:tab w:val="left" w:pos="1440"/>
      </w:tabs>
      <w:suppressAutoHyphens/>
      <w:spacing w:after="120"/>
      <w:ind w:left="1440" w:hanging="576"/>
      <w:contextualSpacing/>
      <w:jc w:val="both"/>
    </w:pPr>
    <w:rPr>
      <w:snapToGrid/>
      <w:sz w:val="22"/>
      <w:szCs w:val="20"/>
    </w:rPr>
  </w:style>
  <w:style w:type="paragraph" w:customStyle="1" w:styleId="PRT">
    <w:name w:val="PRT"/>
    <w:basedOn w:val="ListParagraph"/>
    <w:next w:val="Normal"/>
    <w:rsid w:val="00AB2454"/>
    <w:pPr>
      <w:widowControl/>
      <w:numPr>
        <w:numId w:val="15"/>
      </w:numPr>
      <w:snapToGrid/>
      <w:spacing w:before="360" w:after="120"/>
      <w:jc w:val="both"/>
      <w:outlineLvl w:val="0"/>
    </w:pPr>
    <w:rPr>
      <w:rFonts w:asciiTheme="minorHAnsi" w:hAnsiTheme="minorHAnsi"/>
      <w:b/>
      <w:caps/>
      <w:sz w:val="22"/>
      <w:szCs w:val="20"/>
    </w:rPr>
  </w:style>
  <w:style w:type="paragraph" w:customStyle="1" w:styleId="PRU">
    <w:name w:val="PRU"/>
    <w:qFormat/>
    <w:rsid w:val="00AB2454"/>
    <w:pPr>
      <w:numPr>
        <w:ilvl w:val="1"/>
        <w:numId w:val="15"/>
      </w:numPr>
      <w:outlineLvl w:val="1"/>
    </w:pPr>
    <w:rPr>
      <w:rFonts w:asciiTheme="minorHAnsi" w:hAnsiTheme="minorHAnsi"/>
      <w:caps/>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2251">
      <w:bodyDiv w:val="1"/>
      <w:marLeft w:val="0"/>
      <w:marRight w:val="0"/>
      <w:marTop w:val="0"/>
      <w:marBottom w:val="0"/>
      <w:divBdr>
        <w:top w:val="none" w:sz="0" w:space="0" w:color="auto"/>
        <w:left w:val="none" w:sz="0" w:space="0" w:color="auto"/>
        <w:bottom w:val="none" w:sz="0" w:space="0" w:color="auto"/>
        <w:right w:val="none" w:sz="0" w:space="0" w:color="auto"/>
      </w:divBdr>
    </w:div>
    <w:div w:id="45765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llejowastewaterpla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OPRL/dprewagedetermination.htm" TargetMode="External"/><Relationship Id="rId5" Type="http://schemas.openxmlformats.org/officeDocument/2006/relationships/webSettings" Target="webSettings.xml"/><Relationship Id="rId10" Type="http://schemas.openxmlformats.org/officeDocument/2006/relationships/hyperlink" Target="mailto:trideout@vallejowastewater.org" TargetMode="External"/><Relationship Id="rId4" Type="http://schemas.openxmlformats.org/officeDocument/2006/relationships/settings" Target="settings.xml"/><Relationship Id="rId9" Type="http://schemas.openxmlformats.org/officeDocument/2006/relationships/hyperlink" Target="mailto:EngAdmin@vallejowastewat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9D33B-1D71-4093-8FA3-F7DE851A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3</Pages>
  <Words>754</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SECTION 00010</vt:lpstr>
    </vt:vector>
  </TitlesOfParts>
  <Company>City of Petaluma</Company>
  <LinksUpToDate>false</LinksUpToDate>
  <CharactersWithSpaces>5210</CharactersWithSpaces>
  <SharedDoc>false</SharedDoc>
  <HLinks>
    <vt:vector size="114" baseType="variant">
      <vt:variant>
        <vt:i4>2228227</vt:i4>
      </vt:variant>
      <vt:variant>
        <vt:i4>54</vt:i4>
      </vt:variant>
      <vt:variant>
        <vt:i4>0</vt:i4>
      </vt:variant>
      <vt:variant>
        <vt:i4>5</vt:i4>
      </vt:variant>
      <vt:variant>
        <vt:lpwstr>mailto:planroom@goodbuilders.org</vt:lpwstr>
      </vt:variant>
      <vt:variant>
        <vt:lpwstr/>
      </vt:variant>
      <vt:variant>
        <vt:i4>2424861</vt:i4>
      </vt:variant>
      <vt:variant>
        <vt:i4>51</vt:i4>
      </vt:variant>
      <vt:variant>
        <vt:i4>0</vt:i4>
      </vt:variant>
      <vt:variant>
        <vt:i4>5</vt:i4>
      </vt:variant>
      <vt:variant>
        <vt:lpwstr>mailto:planroom@placerbx.com</vt:lpwstr>
      </vt:variant>
      <vt:variant>
        <vt:lpwstr/>
      </vt:variant>
      <vt:variant>
        <vt:i4>2424861</vt:i4>
      </vt:variant>
      <vt:variant>
        <vt:i4>48</vt:i4>
      </vt:variant>
      <vt:variant>
        <vt:i4>0</vt:i4>
      </vt:variant>
      <vt:variant>
        <vt:i4>5</vt:i4>
      </vt:variant>
      <vt:variant>
        <vt:lpwstr>mailto:planroom@placerbx.com</vt:lpwstr>
      </vt:variant>
      <vt:variant>
        <vt:lpwstr/>
      </vt:variant>
      <vt:variant>
        <vt:i4>196667</vt:i4>
      </vt:variant>
      <vt:variant>
        <vt:i4>45</vt:i4>
      </vt:variant>
      <vt:variant>
        <vt:i4>0</vt:i4>
      </vt:variant>
      <vt:variant>
        <vt:i4>5</vt:i4>
      </vt:variant>
      <vt:variant>
        <vt:lpwstr>mailto:colette@vceonline.com</vt:lpwstr>
      </vt:variant>
      <vt:variant>
        <vt:lpwstr/>
      </vt:variant>
      <vt:variant>
        <vt:i4>8192069</vt:i4>
      </vt:variant>
      <vt:variant>
        <vt:i4>42</vt:i4>
      </vt:variant>
      <vt:variant>
        <vt:i4>0</vt:i4>
      </vt:variant>
      <vt:variant>
        <vt:i4>5</vt:i4>
      </vt:variant>
      <vt:variant>
        <vt:lpwstr>mailto:elizabeth@vceonline.com</vt:lpwstr>
      </vt:variant>
      <vt:variant>
        <vt:lpwstr/>
      </vt:variant>
      <vt:variant>
        <vt:i4>917598</vt:i4>
      </vt:variant>
      <vt:variant>
        <vt:i4>39</vt:i4>
      </vt:variant>
      <vt:variant>
        <vt:i4>0</vt:i4>
      </vt:variant>
      <vt:variant>
        <vt:i4>5</vt:i4>
      </vt:variant>
      <vt:variant>
        <vt:lpwstr>mailto:dodge_reocwe@mcgraw-hill.com</vt:lpwstr>
      </vt:variant>
      <vt:variant>
        <vt:lpwstr/>
      </vt:variant>
      <vt:variant>
        <vt:i4>7012361</vt:i4>
      </vt:variant>
      <vt:variant>
        <vt:i4>36</vt:i4>
      </vt:variant>
      <vt:variant>
        <vt:i4>0</vt:i4>
      </vt:variant>
      <vt:variant>
        <vt:i4>5</vt:i4>
      </vt:variant>
      <vt:variant>
        <vt:lpwstr>mailto:reocwe@mcgraw-hill.com</vt:lpwstr>
      </vt:variant>
      <vt:variant>
        <vt:lpwstr/>
      </vt:variant>
      <vt:variant>
        <vt:i4>2949189</vt:i4>
      </vt:variant>
      <vt:variant>
        <vt:i4>33</vt:i4>
      </vt:variant>
      <vt:variant>
        <vt:i4>0</vt:i4>
      </vt:variant>
      <vt:variant>
        <vt:i4>5</vt:i4>
      </vt:variant>
      <vt:variant>
        <vt:lpwstr>mailto:Jeannie.kwan@reedbusiness.com</vt:lpwstr>
      </vt:variant>
      <vt:variant>
        <vt:lpwstr/>
      </vt:variant>
      <vt:variant>
        <vt:i4>5439594</vt:i4>
      </vt:variant>
      <vt:variant>
        <vt:i4>30</vt:i4>
      </vt:variant>
      <vt:variant>
        <vt:i4>0</vt:i4>
      </vt:variant>
      <vt:variant>
        <vt:i4>5</vt:i4>
      </vt:variant>
      <vt:variant>
        <vt:lpwstr>mailto:docprocessing@reedbusiness.com</vt:lpwstr>
      </vt:variant>
      <vt:variant>
        <vt:lpwstr/>
      </vt:variant>
      <vt:variant>
        <vt:i4>7405616</vt:i4>
      </vt:variant>
      <vt:variant>
        <vt:i4>27</vt:i4>
      </vt:variant>
      <vt:variant>
        <vt:i4>0</vt:i4>
      </vt:variant>
      <vt:variant>
        <vt:i4>5</vt:i4>
      </vt:variant>
      <vt:variant>
        <vt:lpwstr>mailto:Michelle_Vanvleet@mcgraw-hill.com</vt:lpwstr>
      </vt:variant>
      <vt:variant>
        <vt:lpwstr/>
      </vt:variant>
      <vt:variant>
        <vt:i4>5111931</vt:i4>
      </vt:variant>
      <vt:variant>
        <vt:i4>24</vt:i4>
      </vt:variant>
      <vt:variant>
        <vt:i4>0</vt:i4>
      </vt:variant>
      <vt:variant>
        <vt:i4>5</vt:i4>
      </vt:variant>
      <vt:variant>
        <vt:lpwstr>mailto:bobbi@shastabe.com</vt:lpwstr>
      </vt:variant>
      <vt:variant>
        <vt:lpwstr/>
      </vt:variant>
      <vt:variant>
        <vt:i4>1703995</vt:i4>
      </vt:variant>
      <vt:variant>
        <vt:i4>21</vt:i4>
      </vt:variant>
      <vt:variant>
        <vt:i4>0</vt:i4>
      </vt:variant>
      <vt:variant>
        <vt:i4>5</vt:i4>
      </vt:variant>
      <vt:variant>
        <vt:lpwstr>mailto:diane@marinba.org</vt:lpwstr>
      </vt:variant>
      <vt:variant>
        <vt:lpwstr/>
      </vt:variant>
      <vt:variant>
        <vt:i4>2818074</vt:i4>
      </vt:variant>
      <vt:variant>
        <vt:i4>18</vt:i4>
      </vt:variant>
      <vt:variant>
        <vt:i4>0</vt:i4>
      </vt:variant>
      <vt:variant>
        <vt:i4>5</vt:i4>
      </vt:variant>
      <vt:variant>
        <vt:lpwstr>mailto:planroom@snbe.com</vt:lpwstr>
      </vt:variant>
      <vt:variant>
        <vt:lpwstr/>
      </vt:variant>
      <vt:variant>
        <vt:i4>1769519</vt:i4>
      </vt:variant>
      <vt:variant>
        <vt:i4>15</vt:i4>
      </vt:variant>
      <vt:variant>
        <vt:i4>0</vt:i4>
      </vt:variant>
      <vt:variant>
        <vt:i4>5</vt:i4>
      </vt:variant>
      <vt:variant>
        <vt:lpwstr>mailto:DJohnsonSF@sbcglobal.net</vt:lpwstr>
      </vt:variant>
      <vt:variant>
        <vt:lpwstr/>
      </vt:variant>
      <vt:variant>
        <vt:i4>1572925</vt:i4>
      </vt:variant>
      <vt:variant>
        <vt:i4>12</vt:i4>
      </vt:variant>
      <vt:variant>
        <vt:i4>0</vt:i4>
      </vt:variant>
      <vt:variant>
        <vt:i4>5</vt:i4>
      </vt:variant>
      <vt:variant>
        <vt:lpwstr>mailto:roseville@sacregionbx.com</vt:lpwstr>
      </vt:variant>
      <vt:variant>
        <vt:lpwstr/>
      </vt:variant>
      <vt:variant>
        <vt:i4>1441827</vt:i4>
      </vt:variant>
      <vt:variant>
        <vt:i4>9</vt:i4>
      </vt:variant>
      <vt:variant>
        <vt:i4>0</vt:i4>
      </vt:variant>
      <vt:variant>
        <vt:i4>5</vt:i4>
      </vt:variant>
      <vt:variant>
        <vt:lpwstr>mailto:planroom@sacregionbx.com</vt:lpwstr>
      </vt:variant>
      <vt:variant>
        <vt:lpwstr/>
      </vt:variant>
      <vt:variant>
        <vt:i4>3407900</vt:i4>
      </vt:variant>
      <vt:variant>
        <vt:i4>6</vt:i4>
      </vt:variant>
      <vt:variant>
        <vt:i4>0</vt:i4>
      </vt:variant>
      <vt:variant>
        <vt:i4>5</vt:i4>
      </vt:variant>
      <vt:variant>
        <vt:lpwstr>mailto:richard@beac.com</vt:lpwstr>
      </vt:variant>
      <vt:variant>
        <vt:lpwstr/>
      </vt:variant>
      <vt:variant>
        <vt:i4>7667795</vt:i4>
      </vt:variant>
      <vt:variant>
        <vt:i4>3</vt:i4>
      </vt:variant>
      <vt:variant>
        <vt:i4>0</vt:i4>
      </vt:variant>
      <vt:variant>
        <vt:i4>5</vt:i4>
      </vt:variant>
      <vt:variant>
        <vt:lpwstr>mailto:matt@nbconline.com</vt:lpwstr>
      </vt:variant>
      <vt:variant>
        <vt:lpwstr/>
      </vt:variant>
      <vt:variant>
        <vt:i4>3801128</vt:i4>
      </vt:variant>
      <vt:variant>
        <vt:i4>0</vt:i4>
      </vt:variant>
      <vt:variant>
        <vt:i4>0</vt:i4>
      </vt:variant>
      <vt:variant>
        <vt:i4>5</vt:i4>
      </vt:variant>
      <vt:variant>
        <vt:lpwstr>http://www.dir.ca.gov/DLSR/PWD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00010</dc:title>
  <dc:creator>the covello group</dc:creator>
  <cp:lastModifiedBy>Tracy Rideout</cp:lastModifiedBy>
  <cp:revision>55</cp:revision>
  <cp:lastPrinted>2018-07-17T17:34:00Z</cp:lastPrinted>
  <dcterms:created xsi:type="dcterms:W3CDTF">2018-07-17T16:13:00Z</dcterms:created>
  <dcterms:modified xsi:type="dcterms:W3CDTF">2022-12-13T23:42:00Z</dcterms:modified>
</cp:coreProperties>
</file>